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F5EAD">
      <w:pPr>
        <w:shd w:val="clear" w:color="auto" w:fill="FFFFFF"/>
        <w:snapToGrid w:val="0"/>
        <w:spacing w:line="370" w:lineRule="exact"/>
        <w:ind w:firstLine="560" w:firstLineChars="200"/>
        <w:rPr>
          <w:rFonts w:ascii="宋体" w:hAnsi="宋体"/>
          <w:sz w:val="28"/>
          <w:szCs w:val="28"/>
        </w:rPr>
      </w:pPr>
      <w:bookmarkStart w:id="0" w:name="_GoBack"/>
      <w:bookmarkEnd w:id="0"/>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申请国家励志奖学金的学生应当符合下列基本条件：</w:t>
      </w:r>
    </w:p>
    <w:p w14:paraId="540C1E8F">
      <w:pPr>
        <w:shd w:val="clear" w:color="auto" w:fill="FFFFFF"/>
        <w:snapToGrid w:val="0"/>
        <w:spacing w:line="370" w:lineRule="exact"/>
        <w:rPr>
          <w:rFonts w:hint="eastAsia" w:ascii="宋体" w:hAnsi="宋体"/>
          <w:sz w:val="28"/>
          <w:szCs w:val="28"/>
        </w:rPr>
      </w:pPr>
      <w:r>
        <w:rPr>
          <w:rFonts w:hint="eastAsia" w:ascii="宋体" w:hAnsi="宋体"/>
          <w:sz w:val="28"/>
          <w:szCs w:val="28"/>
        </w:rPr>
        <w:t>（一）热爱社会主义祖国，拥护中国共产党的领导；</w:t>
      </w:r>
    </w:p>
    <w:p w14:paraId="3B55F6A8">
      <w:pPr>
        <w:shd w:val="clear" w:color="auto" w:fill="FFFFFF"/>
        <w:snapToGrid w:val="0"/>
        <w:spacing w:line="370" w:lineRule="exact"/>
        <w:rPr>
          <w:rFonts w:hint="eastAsia" w:ascii="宋体" w:hAnsi="宋体"/>
          <w:sz w:val="28"/>
          <w:szCs w:val="28"/>
        </w:rPr>
      </w:pPr>
      <w:r>
        <w:rPr>
          <w:rFonts w:hint="eastAsia" w:ascii="宋体" w:hAnsi="宋体"/>
          <w:sz w:val="28"/>
          <w:szCs w:val="28"/>
        </w:rPr>
        <w:t>（二）遵守宪法和法律，遵守学校规章制度，未受过学校严重警告以上纪律处分</w:t>
      </w:r>
      <w:r>
        <w:rPr>
          <w:rFonts w:hint="eastAsia" w:ascii="宋体" w:hAnsi="宋体"/>
          <w:sz w:val="28"/>
          <w:szCs w:val="28"/>
          <w:lang w:eastAsia="zh-CN"/>
        </w:rPr>
        <w:t>、</w:t>
      </w:r>
      <w:r>
        <w:rPr>
          <w:rFonts w:hint="eastAsia" w:ascii="宋体" w:hAnsi="宋体"/>
          <w:sz w:val="28"/>
          <w:szCs w:val="28"/>
        </w:rPr>
        <w:t>；</w:t>
      </w:r>
    </w:p>
    <w:p w14:paraId="1F8EC26F">
      <w:pPr>
        <w:shd w:val="clear" w:color="auto" w:fill="FFFFFF"/>
        <w:snapToGrid w:val="0"/>
        <w:spacing w:line="370" w:lineRule="exact"/>
        <w:rPr>
          <w:rFonts w:hint="eastAsia" w:ascii="宋体" w:hAnsi="宋体"/>
          <w:sz w:val="28"/>
          <w:szCs w:val="28"/>
        </w:rPr>
      </w:pPr>
      <w:r>
        <w:rPr>
          <w:rFonts w:hint="eastAsia" w:ascii="宋体" w:hAnsi="宋体"/>
          <w:sz w:val="28"/>
          <w:szCs w:val="28"/>
        </w:rPr>
        <w:t>（三）诚实守信，道德品质优良；</w:t>
      </w:r>
    </w:p>
    <w:p w14:paraId="26D5A918">
      <w:pPr>
        <w:shd w:val="clear" w:color="auto" w:fill="FFFFFF"/>
        <w:snapToGrid w:val="0"/>
        <w:spacing w:line="370" w:lineRule="exact"/>
        <w:rPr>
          <w:rFonts w:hint="eastAsia" w:ascii="宋体" w:hAnsi="宋体"/>
          <w:sz w:val="28"/>
          <w:szCs w:val="28"/>
        </w:rPr>
      </w:pPr>
      <w:r>
        <w:rPr>
          <w:rFonts w:hint="eastAsia" w:ascii="宋体" w:hAnsi="宋体"/>
          <w:sz w:val="28"/>
          <w:szCs w:val="28"/>
        </w:rPr>
        <w:t>（四）</w:t>
      </w:r>
      <w:r>
        <w:rPr>
          <w:rFonts w:hint="eastAsia" w:ascii="宋体" w:hAnsi="宋体"/>
          <w:sz w:val="28"/>
          <w:szCs w:val="28"/>
          <w:highlight w:val="yellow"/>
        </w:rPr>
        <w:t>已被学校认定为家庭经济困难学生</w:t>
      </w:r>
      <w:r>
        <w:rPr>
          <w:rFonts w:hint="eastAsia" w:ascii="宋体" w:hAnsi="宋体"/>
          <w:sz w:val="28"/>
          <w:szCs w:val="28"/>
        </w:rPr>
        <w:t>，生活俭朴；</w:t>
      </w:r>
    </w:p>
    <w:p w14:paraId="007AED46">
      <w:pPr>
        <w:shd w:val="clear" w:color="auto" w:fill="FFFFFF"/>
        <w:snapToGrid w:val="0"/>
        <w:spacing w:line="370" w:lineRule="exact"/>
        <w:rPr>
          <w:rFonts w:hint="eastAsia" w:ascii="宋体" w:hAnsi="宋体"/>
          <w:sz w:val="28"/>
          <w:szCs w:val="28"/>
        </w:rPr>
      </w:pPr>
      <w:r>
        <w:rPr>
          <w:rFonts w:hint="eastAsia" w:ascii="宋体" w:hAnsi="宋体"/>
          <w:sz w:val="28"/>
          <w:szCs w:val="28"/>
        </w:rPr>
        <w:t>（五）在校期间学习刻苦，表现良好，</w:t>
      </w:r>
      <w:r>
        <w:rPr>
          <w:rFonts w:hint="eastAsia" w:ascii="宋体" w:hAnsi="宋体"/>
          <w:sz w:val="28"/>
          <w:szCs w:val="28"/>
          <w:highlight w:val="yellow"/>
        </w:rPr>
        <w:t>近两个学年内获得过学校奖学金。</w:t>
      </w:r>
    </w:p>
    <w:p w14:paraId="04879506">
      <w:pPr>
        <w:shd w:val="clear" w:color="auto" w:fill="FFFFFF"/>
        <w:snapToGrid w:val="0"/>
        <w:spacing w:line="370" w:lineRule="exact"/>
        <w:ind w:firstLine="560" w:firstLineChars="200"/>
        <w:rPr>
          <w:rFonts w:hint="eastAsia" w:ascii="宋体" w:hAnsi="宋体"/>
          <w:sz w:val="28"/>
          <w:szCs w:val="28"/>
        </w:rPr>
      </w:pPr>
      <w:r>
        <w:rPr>
          <w:rFonts w:hint="eastAsia" w:ascii="黑体" w:hAnsi="黑体" w:eastAsia="黑体"/>
          <w:sz w:val="28"/>
          <w:szCs w:val="28"/>
        </w:rPr>
        <w:t>第七条</w:t>
      </w:r>
      <w:r>
        <w:rPr>
          <w:rFonts w:hint="eastAsia" w:ascii="宋体" w:hAnsi="宋体"/>
          <w:sz w:val="28"/>
          <w:szCs w:val="28"/>
        </w:rPr>
        <w:t xml:space="preserve">  家庭经济困难学生中</w:t>
      </w:r>
      <w:r>
        <w:rPr>
          <w:rFonts w:hint="eastAsia" w:ascii="宋体" w:hAnsi="宋体"/>
          <w:sz w:val="28"/>
          <w:szCs w:val="28"/>
          <w:highlight w:val="yellow"/>
        </w:rPr>
        <w:t>校级或校级以上三好学生、优秀学生干部、优秀团员等先进个人获得者同等条件下优先推荐。</w:t>
      </w:r>
    </w:p>
    <w:p w14:paraId="274BF515">
      <w:pPr>
        <w:shd w:val="clear" w:color="auto" w:fill="FFFFFF"/>
        <w:snapToGrid w:val="0"/>
        <w:spacing w:line="370" w:lineRule="exact"/>
        <w:ind w:firstLine="560" w:firstLineChars="200"/>
        <w:rPr>
          <w:rFonts w:hint="eastAsia" w:ascii="宋体" w:hAnsi="宋体"/>
          <w:sz w:val="28"/>
          <w:szCs w:val="28"/>
        </w:rPr>
      </w:pPr>
      <w:r>
        <w:rPr>
          <w:rFonts w:hint="eastAsia" w:ascii="黑体" w:hAnsi="黑体" w:eastAsia="黑体"/>
          <w:sz w:val="28"/>
          <w:szCs w:val="28"/>
        </w:rPr>
        <w:t>第八条</w:t>
      </w:r>
      <w:r>
        <w:rPr>
          <w:rFonts w:hint="eastAsia" w:ascii="宋体" w:hAnsi="宋体"/>
          <w:sz w:val="28"/>
          <w:szCs w:val="28"/>
        </w:rPr>
        <w:t xml:space="preserve">  在同一学年内，国家奖学金、国家励志奖学金两者</w:t>
      </w:r>
      <w:r>
        <w:rPr>
          <w:rFonts w:hint="eastAsia" w:ascii="宋体" w:hAnsi="宋体"/>
          <w:sz w:val="28"/>
          <w:szCs w:val="28"/>
          <w:highlight w:val="yellow"/>
        </w:rPr>
        <w:t>不能重复申报。</w:t>
      </w:r>
    </w:p>
    <w:p w14:paraId="0326DB1E">
      <w:pPr>
        <w:rPr>
          <w:sz w:val="28"/>
          <w:szCs w:val="28"/>
          <w:highlight w:val="yellow"/>
        </w:rPr>
      </w:pPr>
      <w:r>
        <w:rPr>
          <w:rFonts w:hint="eastAsia"/>
          <w:sz w:val="28"/>
          <w:szCs w:val="28"/>
          <w:highlight w:val="yellow"/>
        </w:rPr>
        <w:t>注：提供获奖证明。国家励志奖学金要求202</w:t>
      </w:r>
      <w:r>
        <w:rPr>
          <w:rFonts w:hint="eastAsia"/>
          <w:sz w:val="28"/>
          <w:szCs w:val="28"/>
          <w:highlight w:val="yellow"/>
          <w:lang w:val="en-US" w:eastAsia="zh-CN"/>
        </w:rPr>
        <w:t>4</w:t>
      </w:r>
      <w:r>
        <w:rPr>
          <w:rFonts w:hint="eastAsia"/>
          <w:sz w:val="28"/>
          <w:szCs w:val="28"/>
          <w:highlight w:val="yellow"/>
        </w:rPr>
        <w:t>/202</w:t>
      </w:r>
      <w:r>
        <w:rPr>
          <w:rFonts w:hint="eastAsia"/>
          <w:sz w:val="28"/>
          <w:szCs w:val="28"/>
          <w:highlight w:val="yellow"/>
          <w:lang w:val="en-US" w:eastAsia="zh-CN"/>
        </w:rPr>
        <w:t>5</w:t>
      </w:r>
      <w:r>
        <w:rPr>
          <w:rFonts w:hint="eastAsia"/>
          <w:sz w:val="28"/>
          <w:szCs w:val="28"/>
          <w:highlight w:val="yellow"/>
        </w:rPr>
        <w:t>学年被认定为学生资助对象</w:t>
      </w:r>
    </w:p>
    <w:p w14:paraId="7724DF5C">
      <w:pPr>
        <w:rPr>
          <w:sz w:val="28"/>
          <w:szCs w:val="28"/>
        </w:rPr>
      </w:pPr>
    </w:p>
    <w:p w14:paraId="120F8E30">
      <w:pPr>
        <w:jc w:val="center"/>
        <w:rPr>
          <w:rFonts w:hint="default" w:asciiTheme="majorAscii" w:hAnsiTheme="majorAscii"/>
          <w:sz w:val="36"/>
          <w:szCs w:val="36"/>
          <w:lang w:val="en-US" w:eastAsia="zh-CN"/>
        </w:rPr>
      </w:pPr>
      <w:r>
        <w:rPr>
          <w:rFonts w:hint="default" w:asciiTheme="majorAscii" w:hAnsiTheme="majorAscii"/>
          <w:sz w:val="36"/>
          <w:szCs w:val="36"/>
          <w:lang w:val="en-US" w:eastAsia="zh-CN"/>
        </w:rPr>
        <w:t>浙江工商大学省政府奖学金评审办法</w:t>
      </w:r>
    </w:p>
    <w:p w14:paraId="418FB5F8">
      <w:pPr>
        <w:jc w:val="center"/>
        <w:rPr>
          <w:rFonts w:hint="eastAsia" w:asciiTheme="majorAscii" w:hAnsiTheme="majorAscii"/>
          <w:sz w:val="28"/>
          <w:szCs w:val="28"/>
          <w:lang w:val="en-US" w:eastAsia="zh-CN"/>
        </w:rPr>
      </w:pPr>
      <w:r>
        <w:rPr>
          <w:rFonts w:hint="eastAsia" w:asciiTheme="majorAscii" w:hAnsiTheme="majorAscii"/>
          <w:sz w:val="28"/>
          <w:szCs w:val="28"/>
          <w:lang w:val="en-US" w:eastAsia="zh-CN"/>
        </w:rPr>
        <w:t>浙商大学【2016】273号</w:t>
      </w:r>
    </w:p>
    <w:p w14:paraId="44A5D9D0">
      <w:pPr>
        <w:jc w:val="center"/>
        <w:rPr>
          <w:rFonts w:hint="eastAsia" w:asciiTheme="majorAscii" w:hAnsiTheme="majorAscii"/>
          <w:sz w:val="30"/>
          <w:szCs w:val="30"/>
          <w:lang w:val="en-US" w:eastAsia="zh-CN"/>
        </w:rPr>
      </w:pPr>
      <w:r>
        <w:rPr>
          <w:rFonts w:hint="eastAsia" w:asciiTheme="majorAscii" w:hAnsiTheme="majorAscii"/>
          <w:sz w:val="30"/>
          <w:szCs w:val="30"/>
          <w:lang w:val="en-US" w:eastAsia="zh-CN"/>
        </w:rPr>
        <w:t>第一章总则</w:t>
      </w:r>
    </w:p>
    <w:p w14:paraId="66459709">
      <w:pPr>
        <w:numPr>
          <w:ilvl w:val="0"/>
          <w:numId w:val="1"/>
        </w:numPr>
        <w:ind w:firstLine="420" w:firstLineChars="0"/>
        <w:rPr>
          <w:rFonts w:hint="eastAsia" w:ascii="宋体" w:hAnsi="宋体"/>
          <w:sz w:val="28"/>
          <w:szCs w:val="28"/>
        </w:rPr>
      </w:pPr>
      <w:r>
        <w:rPr>
          <w:rFonts w:hint="eastAsia" w:ascii="宋体" w:hAnsi="宋体"/>
          <w:sz w:val="28"/>
          <w:szCs w:val="28"/>
        </w:rPr>
        <w:t>为激励学生勤奋学习，积极进取，在德、智、体、美等方面全面发展，根据《浙江省财政厅浙江省教育厅关于印发浙江省普通本科高校高等职业学校省政府奖学金管理办法的通知》（浙财教〔2016〕49号）文件精神，结合我校实际，特制定本办法。</w:t>
      </w:r>
    </w:p>
    <w:p w14:paraId="7FDBDE49">
      <w:pPr>
        <w:numPr>
          <w:ilvl w:val="0"/>
          <w:numId w:val="1"/>
        </w:numPr>
        <w:ind w:firstLine="420" w:firstLineChars="0"/>
        <w:rPr>
          <w:rFonts w:hint="eastAsia" w:ascii="宋体" w:hAnsi="宋体"/>
          <w:sz w:val="28"/>
          <w:szCs w:val="28"/>
        </w:rPr>
      </w:pPr>
      <w:r>
        <w:rPr>
          <w:rFonts w:hint="eastAsia" w:ascii="宋体" w:hAnsi="宋体"/>
          <w:sz w:val="28"/>
          <w:szCs w:val="28"/>
        </w:rPr>
        <w:t>第二条省政府奖学金由浙江省财政出资设立，用于奖励全日制普通本科学生（以下简称学生）中特别优秀的学生。</w:t>
      </w:r>
    </w:p>
    <w:p w14:paraId="3F065DBE">
      <w:pPr>
        <w:numPr>
          <w:ilvl w:val="0"/>
          <w:numId w:val="1"/>
        </w:numPr>
        <w:ind w:firstLine="420" w:firstLineChars="0"/>
        <w:rPr>
          <w:rFonts w:hint="eastAsia" w:ascii="宋体" w:hAnsi="宋体"/>
          <w:sz w:val="28"/>
          <w:szCs w:val="28"/>
        </w:rPr>
      </w:pPr>
      <w:r>
        <w:rPr>
          <w:rFonts w:hint="eastAsia" w:ascii="宋体" w:hAnsi="宋体"/>
          <w:sz w:val="28"/>
          <w:szCs w:val="28"/>
        </w:rPr>
        <w:t>省政府奖学金评审工作由学生处具体组织实施。</w:t>
      </w:r>
    </w:p>
    <w:p w14:paraId="03B6271F">
      <w:pPr>
        <w:jc w:val="center"/>
        <w:rPr>
          <w:rFonts w:hint="eastAsia" w:asciiTheme="majorAscii" w:hAnsiTheme="majorAscii"/>
          <w:sz w:val="28"/>
          <w:szCs w:val="28"/>
          <w:lang w:val="en-US" w:eastAsia="zh-CN"/>
        </w:rPr>
      </w:pPr>
      <w:r>
        <w:rPr>
          <w:rFonts w:hint="eastAsia" w:asciiTheme="majorAscii" w:hAnsiTheme="majorAscii"/>
          <w:sz w:val="28"/>
          <w:szCs w:val="28"/>
          <w:lang w:val="en-US" w:eastAsia="zh-CN"/>
        </w:rPr>
        <w:t>第二章奖励对象、标准、申请条件与名额</w:t>
      </w:r>
    </w:p>
    <w:p w14:paraId="294AC1C3">
      <w:pPr>
        <w:numPr>
          <w:ilvl w:val="0"/>
          <w:numId w:val="1"/>
        </w:numPr>
        <w:ind w:left="0" w:leftChars="0" w:firstLine="420" w:firstLineChars="0"/>
        <w:rPr>
          <w:rFonts w:hint="eastAsia" w:ascii="宋体" w:hAnsi="宋体"/>
          <w:sz w:val="28"/>
          <w:szCs w:val="28"/>
        </w:rPr>
      </w:pPr>
      <w:r>
        <w:rPr>
          <w:rFonts w:hint="eastAsia" w:ascii="宋体" w:hAnsi="宋体"/>
          <w:sz w:val="28"/>
          <w:szCs w:val="28"/>
        </w:rPr>
        <w:t>省政府奖学金用于奖励特别优秀的全日制二年级以上（含二年级）在校本科学生。</w:t>
      </w:r>
    </w:p>
    <w:p w14:paraId="4742B804">
      <w:pPr>
        <w:numPr>
          <w:ilvl w:val="0"/>
          <w:numId w:val="1"/>
        </w:numPr>
        <w:ind w:left="0" w:leftChars="0" w:firstLine="420" w:firstLineChars="0"/>
        <w:rPr>
          <w:rFonts w:hint="eastAsia" w:ascii="宋体" w:hAnsi="宋体"/>
          <w:sz w:val="28"/>
          <w:szCs w:val="28"/>
        </w:rPr>
      </w:pPr>
      <w:r>
        <w:rPr>
          <w:rFonts w:hint="eastAsia" w:ascii="宋体" w:hAnsi="宋体"/>
          <w:sz w:val="28"/>
          <w:szCs w:val="28"/>
        </w:rPr>
        <w:t>第五条省政府奖学金的奖励标准为每生每年6000元。</w:t>
      </w:r>
    </w:p>
    <w:p w14:paraId="0AC84B23">
      <w:pPr>
        <w:numPr>
          <w:ilvl w:val="0"/>
          <w:numId w:val="1"/>
        </w:numPr>
        <w:ind w:left="0" w:leftChars="0" w:firstLine="420" w:firstLineChars="0"/>
        <w:rPr>
          <w:rFonts w:hint="eastAsia" w:ascii="宋体" w:hAnsi="宋体"/>
          <w:sz w:val="28"/>
          <w:szCs w:val="28"/>
        </w:rPr>
      </w:pPr>
      <w:r>
        <w:rPr>
          <w:rFonts w:hint="eastAsia" w:ascii="宋体" w:hAnsi="宋体"/>
          <w:sz w:val="28"/>
          <w:szCs w:val="28"/>
        </w:rPr>
        <w:t>第六条申请省政府奖学金的学生应当符合下列基本条件:</w:t>
      </w:r>
      <w:r>
        <w:rPr>
          <w:rFonts w:hint="eastAsia" w:ascii="宋体" w:hAnsi="宋体"/>
          <w:sz w:val="28"/>
          <w:szCs w:val="28"/>
          <w:lang w:val="en-US" w:eastAsia="zh-CN"/>
        </w:rPr>
        <w:t xml:space="preserve">      </w:t>
      </w:r>
      <w:r>
        <w:rPr>
          <w:rFonts w:hint="eastAsia" w:ascii="宋体" w:hAnsi="宋体"/>
          <w:sz w:val="28"/>
          <w:szCs w:val="28"/>
          <w:lang w:val="en-US" w:eastAsia="zh-CN"/>
        </w:rPr>
        <w:tab/>
      </w:r>
      <w:r>
        <w:rPr>
          <w:rFonts w:hint="eastAsia" w:ascii="宋体" w:hAnsi="宋体"/>
          <w:sz w:val="28"/>
          <w:szCs w:val="28"/>
          <w:lang w:val="en-US" w:eastAsia="zh-CN"/>
        </w:rPr>
        <w:t>（</w:t>
      </w:r>
      <w:r>
        <w:rPr>
          <w:rFonts w:hint="eastAsia" w:ascii="宋体" w:hAnsi="宋体"/>
          <w:sz w:val="28"/>
          <w:szCs w:val="28"/>
        </w:rPr>
        <w:t>一）热爱社会主义祖国，拥护中国共产党的领导；</w:t>
      </w:r>
    </w:p>
    <w:p w14:paraId="4280811C">
      <w:pPr>
        <w:numPr>
          <w:ilvl w:val="0"/>
          <w:numId w:val="2"/>
        </w:numPr>
        <w:ind w:left="420" w:leftChars="0"/>
        <w:rPr>
          <w:rFonts w:hint="eastAsia" w:ascii="宋体" w:hAnsi="宋体"/>
          <w:sz w:val="28"/>
          <w:szCs w:val="28"/>
          <w:lang w:eastAsia="zh-CN"/>
        </w:rPr>
      </w:pPr>
      <w:r>
        <w:rPr>
          <w:rFonts w:hint="eastAsia" w:ascii="宋体" w:hAnsi="宋体"/>
          <w:sz w:val="28"/>
          <w:szCs w:val="28"/>
        </w:rPr>
        <w:t>遵守宪法和法律，遵守学校规章制度</w:t>
      </w:r>
      <w:r>
        <w:rPr>
          <w:rFonts w:hint="eastAsia" w:ascii="宋体" w:hAnsi="宋体"/>
          <w:sz w:val="28"/>
          <w:szCs w:val="28"/>
          <w:lang w:eastAsia="zh-CN"/>
        </w:rPr>
        <w:t>；</w:t>
      </w:r>
    </w:p>
    <w:p w14:paraId="29201F78">
      <w:pPr>
        <w:numPr>
          <w:ilvl w:val="0"/>
          <w:numId w:val="2"/>
        </w:numPr>
        <w:ind w:left="420" w:leftChars="0"/>
        <w:rPr>
          <w:rFonts w:hint="eastAsia" w:ascii="宋体" w:hAnsi="宋体"/>
          <w:sz w:val="28"/>
          <w:szCs w:val="28"/>
        </w:rPr>
      </w:pPr>
      <w:r>
        <w:rPr>
          <w:rFonts w:hint="eastAsia" w:ascii="宋体" w:hAnsi="宋体"/>
          <w:sz w:val="28"/>
          <w:szCs w:val="28"/>
        </w:rPr>
        <w:t>诚实守信，道德品质优良。</w:t>
      </w:r>
    </w:p>
    <w:p w14:paraId="78F5B833">
      <w:pPr>
        <w:numPr>
          <w:ilvl w:val="0"/>
          <w:numId w:val="1"/>
        </w:numPr>
        <w:ind w:left="0" w:leftChars="0" w:firstLine="420" w:firstLineChars="0"/>
        <w:rPr>
          <w:rFonts w:hint="eastAsia" w:ascii="宋体" w:hAnsi="宋体"/>
          <w:sz w:val="28"/>
          <w:szCs w:val="28"/>
        </w:rPr>
      </w:pPr>
      <w:r>
        <w:rPr>
          <w:rFonts w:hint="eastAsia" w:ascii="宋体" w:hAnsi="宋体"/>
          <w:sz w:val="28"/>
          <w:szCs w:val="28"/>
        </w:rPr>
        <w:t>申请省政府奖学金除符合上述基本条件外，还应具备以下必要条件之一：</w:t>
      </w:r>
    </w:p>
    <w:p w14:paraId="08162FF3">
      <w:pPr>
        <w:numPr>
          <w:ilvl w:val="0"/>
          <w:numId w:val="3"/>
        </w:numPr>
        <w:ind w:left="420" w:leftChars="0"/>
        <w:rPr>
          <w:rFonts w:hint="eastAsia" w:ascii="宋体" w:hAnsi="宋体"/>
          <w:sz w:val="28"/>
          <w:szCs w:val="28"/>
          <w:highlight w:val="yellow"/>
        </w:rPr>
      </w:pPr>
      <w:r>
        <w:rPr>
          <w:rFonts w:hint="eastAsia" w:ascii="宋体" w:hAnsi="宋体"/>
          <w:sz w:val="28"/>
          <w:szCs w:val="28"/>
        </w:rPr>
        <w:t>在校期间综合表现优秀，当年度获得</w:t>
      </w:r>
      <w:r>
        <w:rPr>
          <w:rFonts w:hint="eastAsia" w:ascii="宋体" w:hAnsi="宋体"/>
          <w:sz w:val="28"/>
          <w:szCs w:val="28"/>
          <w:highlight w:val="yellow"/>
        </w:rPr>
        <w:t>校综合二等及以上奖学金。</w:t>
      </w:r>
    </w:p>
    <w:p w14:paraId="3923D291">
      <w:pPr>
        <w:numPr>
          <w:ilvl w:val="0"/>
          <w:numId w:val="3"/>
        </w:numPr>
        <w:ind w:left="420" w:leftChars="0"/>
        <w:rPr>
          <w:rFonts w:hint="eastAsia" w:ascii="宋体" w:hAnsi="宋体"/>
          <w:sz w:val="28"/>
          <w:szCs w:val="28"/>
        </w:rPr>
      </w:pPr>
      <w:r>
        <w:rPr>
          <w:rFonts w:hint="eastAsia" w:ascii="宋体" w:hAnsi="宋体"/>
          <w:sz w:val="28"/>
          <w:szCs w:val="28"/>
        </w:rPr>
        <w:t>在参与社会活动、社会实践、创新能力、综合素质等方面表现特别突出，在</w:t>
      </w:r>
      <w:r>
        <w:rPr>
          <w:rFonts w:hint="eastAsia" w:ascii="宋体" w:hAnsi="宋体"/>
          <w:sz w:val="28"/>
          <w:szCs w:val="28"/>
          <w:highlight w:val="yellow"/>
        </w:rPr>
        <w:t>评奖学年内无不及格课程</w:t>
      </w:r>
      <w:r>
        <w:rPr>
          <w:rFonts w:hint="eastAsia" w:ascii="宋体" w:hAnsi="宋体"/>
          <w:sz w:val="28"/>
          <w:szCs w:val="28"/>
          <w:highlight w:val="yellow"/>
          <w:lang w:eastAsia="zh-CN"/>
        </w:rPr>
        <w:t>（</w:t>
      </w:r>
      <w:r>
        <w:rPr>
          <w:rFonts w:hint="eastAsia"/>
          <w:sz w:val="28"/>
          <w:szCs w:val="28"/>
          <w:highlight w:val="yellow"/>
        </w:rPr>
        <w:t>（提供成绩单证明</w:t>
      </w:r>
      <w:r>
        <w:rPr>
          <w:rFonts w:hint="eastAsia"/>
          <w:sz w:val="28"/>
          <w:szCs w:val="28"/>
          <w:highlight w:val="yellow"/>
          <w:lang w:eastAsia="zh-CN"/>
        </w:rPr>
        <w:t>：</w:t>
      </w:r>
      <w:r>
        <w:rPr>
          <w:rFonts w:hint="eastAsia"/>
          <w:sz w:val="28"/>
          <w:szCs w:val="28"/>
          <w:highlight w:val="yellow"/>
          <w:lang w:val="en-US" w:eastAsia="zh-CN"/>
        </w:rPr>
        <w:t>浙江工商大学教学信息管理服务平台</w:t>
      </w:r>
      <w:r>
        <w:rPr>
          <w:rFonts w:hint="eastAsia"/>
          <w:sz w:val="28"/>
          <w:szCs w:val="28"/>
          <w:highlight w:val="yellow"/>
          <w:lang w:val="en-US" w:eastAsia="zh-CN"/>
        </w:rPr>
        <w:fldChar w:fldCharType="begin"/>
      </w:r>
      <w:r>
        <w:rPr>
          <w:rFonts w:hint="eastAsia"/>
          <w:sz w:val="28"/>
          <w:szCs w:val="28"/>
          <w:highlight w:val="yellow"/>
          <w:lang w:val="en-US" w:eastAsia="zh-CN"/>
        </w:rPr>
        <w:instrText xml:space="preserve"> HYPERLINK "https://jwxt.zjgsu.edu.cn/jwglxt/xtgl/login_slogin.html" </w:instrText>
      </w:r>
      <w:r>
        <w:rPr>
          <w:rFonts w:hint="eastAsia"/>
          <w:sz w:val="28"/>
          <w:szCs w:val="28"/>
          <w:highlight w:val="yellow"/>
          <w:lang w:val="en-US" w:eastAsia="zh-CN"/>
        </w:rPr>
        <w:fldChar w:fldCharType="separate"/>
      </w:r>
      <w:r>
        <w:rPr>
          <w:rStyle w:val="4"/>
          <w:rFonts w:hint="eastAsia"/>
          <w:sz w:val="28"/>
          <w:szCs w:val="28"/>
          <w:highlight w:val="yellow"/>
          <w:lang w:val="en-US" w:eastAsia="zh-CN"/>
        </w:rPr>
        <w:t>https://jwxt.zjgsu.edu.cn/jwglxt/xtgl/login_slogin.html</w:t>
      </w:r>
      <w:r>
        <w:rPr>
          <w:rFonts w:hint="eastAsia"/>
          <w:sz w:val="28"/>
          <w:szCs w:val="28"/>
          <w:highlight w:val="yellow"/>
          <w:lang w:val="en-US" w:eastAsia="zh-CN"/>
        </w:rPr>
        <w:fldChar w:fldCharType="end"/>
      </w:r>
      <w:r>
        <w:rPr>
          <w:rFonts w:hint="eastAsia"/>
          <w:sz w:val="28"/>
          <w:szCs w:val="28"/>
          <w:highlight w:val="yellow"/>
          <w:lang w:val="en-US" w:eastAsia="zh-CN"/>
        </w:rPr>
        <w:t>-信息查询-学生成绩查询-2024-2025学年1，2学期导出成绩单</w:t>
      </w:r>
      <w:r>
        <w:rPr>
          <w:sz w:val="28"/>
          <w:szCs w:val="28"/>
        </w:rPr>
        <w:t>）</w:t>
      </w:r>
      <w:r>
        <w:rPr>
          <w:rFonts w:hint="eastAsia" w:ascii="宋体" w:hAnsi="宋体"/>
          <w:sz w:val="28"/>
          <w:szCs w:val="28"/>
          <w:lang w:eastAsia="zh-CN"/>
        </w:rPr>
        <w:t>）</w:t>
      </w:r>
      <w:r>
        <w:rPr>
          <w:rFonts w:hint="eastAsia" w:ascii="宋体" w:hAnsi="宋体"/>
          <w:sz w:val="28"/>
          <w:szCs w:val="28"/>
        </w:rPr>
        <w:t>，素质评价</w:t>
      </w:r>
      <w:r>
        <w:rPr>
          <w:rFonts w:hint="eastAsia" w:ascii="宋体" w:hAnsi="宋体"/>
          <w:sz w:val="28"/>
          <w:szCs w:val="28"/>
          <w:highlight w:val="yellow"/>
        </w:rPr>
        <w:t>基本项排名列全专业前50%</w:t>
      </w:r>
      <w:r>
        <w:rPr>
          <w:rFonts w:hint="eastAsia" w:ascii="宋体" w:hAnsi="宋体"/>
          <w:sz w:val="28"/>
          <w:szCs w:val="28"/>
        </w:rPr>
        <w:t>，并取得下列成果之一：</w:t>
      </w:r>
    </w:p>
    <w:p w14:paraId="4249F379">
      <w:pPr>
        <w:numPr>
          <w:ilvl w:val="0"/>
          <w:numId w:val="4"/>
        </w:numPr>
        <w:ind w:left="420" w:leftChars="0" w:firstLine="420" w:firstLineChars="0"/>
        <w:rPr>
          <w:rFonts w:hint="eastAsia" w:ascii="宋体" w:hAnsi="宋体"/>
          <w:sz w:val="28"/>
          <w:szCs w:val="28"/>
        </w:rPr>
      </w:pPr>
      <w:r>
        <w:rPr>
          <w:rFonts w:hint="eastAsia" w:ascii="宋体" w:hAnsi="宋体"/>
          <w:sz w:val="28"/>
          <w:szCs w:val="28"/>
        </w:rPr>
        <w:t>获得省部级以上个人荣誉或服兵役期间荣立三等功及以上奖励；</w:t>
      </w:r>
    </w:p>
    <w:p w14:paraId="705B21FA">
      <w:pPr>
        <w:numPr>
          <w:ilvl w:val="0"/>
          <w:numId w:val="4"/>
        </w:numPr>
        <w:ind w:left="420" w:leftChars="0" w:firstLine="420" w:firstLineChars="0"/>
        <w:rPr>
          <w:rFonts w:hint="eastAsia" w:ascii="宋体" w:hAnsi="宋体"/>
          <w:sz w:val="28"/>
          <w:szCs w:val="28"/>
        </w:rPr>
      </w:pPr>
      <w:r>
        <w:rPr>
          <w:rFonts w:hint="eastAsia" w:ascii="宋体" w:hAnsi="宋体"/>
          <w:sz w:val="28"/>
          <w:szCs w:val="28"/>
        </w:rPr>
        <w:t>在学术研究上取得显著成绩，以第一作者在核心期刊（按科技处认定标准）发表论文</w:t>
      </w:r>
      <w:r>
        <w:rPr>
          <w:rFonts w:hint="eastAsia" w:ascii="宋体" w:hAnsi="宋体"/>
          <w:sz w:val="28"/>
          <w:szCs w:val="28"/>
          <w:lang w:eastAsia="zh-CN"/>
        </w:rPr>
        <w:t>（</w:t>
      </w:r>
      <w:r>
        <w:rPr>
          <w:rFonts w:hint="eastAsia" w:ascii="宋体" w:hAnsi="宋体"/>
          <w:sz w:val="28"/>
          <w:szCs w:val="28"/>
          <w:highlight w:val="yellow"/>
          <w:lang w:val="en-US" w:eastAsia="zh-CN"/>
        </w:rPr>
        <w:t>提供论文检索证明</w:t>
      </w:r>
      <w:r>
        <w:rPr>
          <w:rFonts w:hint="eastAsia" w:ascii="宋体" w:hAnsi="宋体"/>
          <w:sz w:val="28"/>
          <w:szCs w:val="28"/>
          <w:lang w:eastAsia="zh-CN"/>
        </w:rPr>
        <w:t>）</w:t>
      </w:r>
      <w:r>
        <w:rPr>
          <w:rFonts w:hint="eastAsia" w:ascii="宋体" w:hAnsi="宋体"/>
          <w:sz w:val="28"/>
          <w:szCs w:val="28"/>
        </w:rPr>
        <w:t>，或以第一、二作者出版学术专著；</w:t>
      </w:r>
    </w:p>
    <w:p w14:paraId="36955111">
      <w:pPr>
        <w:numPr>
          <w:ilvl w:val="0"/>
          <w:numId w:val="0"/>
        </w:numPr>
        <w:ind w:left="840" w:leftChars="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 xml:space="preserve"> 在学科竞赛方面取得显著成绩，参加学科竞赛获国际和全国三等奖（或铜奖）及以上奖励或省级一等奖及以上奖励，其中，团体项目应为核心成员（排名前三,经教务处或团委认定)。</w:t>
      </w:r>
    </w:p>
    <w:p w14:paraId="0E51BD93">
      <w:pPr>
        <w:numPr>
          <w:ilvl w:val="0"/>
          <w:numId w:val="0"/>
        </w:numPr>
        <w:ind w:left="840" w:leftChars="0"/>
        <w:rPr>
          <w:rFonts w:hint="eastAsia" w:ascii="宋体" w:hAnsi="宋体"/>
          <w:sz w:val="28"/>
          <w:szCs w:val="28"/>
        </w:rPr>
      </w:pPr>
      <w:r>
        <w:rPr>
          <w:rFonts w:hint="eastAsia" w:ascii="宋体" w:hAnsi="宋体"/>
          <w:sz w:val="28"/>
          <w:szCs w:val="28"/>
        </w:rPr>
        <w:t>4. 在创新发明方面取得显著成绩，科研成果获省、部级及以上奖励或获得发明专利。</w:t>
      </w:r>
    </w:p>
    <w:p w14:paraId="1C48C699">
      <w:pPr>
        <w:numPr>
          <w:ilvl w:val="0"/>
          <w:numId w:val="0"/>
        </w:numPr>
        <w:ind w:left="840" w:leftChars="0"/>
        <w:rPr>
          <w:rFonts w:hint="eastAsia" w:ascii="宋体" w:hAnsi="宋体"/>
          <w:sz w:val="28"/>
          <w:szCs w:val="28"/>
        </w:rPr>
      </w:pPr>
      <w:r>
        <w:rPr>
          <w:rFonts w:hint="eastAsia" w:ascii="宋体" w:hAnsi="宋体"/>
          <w:sz w:val="28"/>
          <w:szCs w:val="28"/>
        </w:rPr>
        <w:t>5. 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14:paraId="6D790034">
      <w:pPr>
        <w:numPr>
          <w:ilvl w:val="0"/>
          <w:numId w:val="0"/>
        </w:numPr>
        <w:ind w:left="840" w:leftChars="0"/>
        <w:rPr>
          <w:rFonts w:hint="eastAsia" w:ascii="宋体" w:hAnsi="宋体"/>
          <w:sz w:val="28"/>
          <w:szCs w:val="28"/>
        </w:rPr>
      </w:pPr>
      <w:r>
        <w:rPr>
          <w:rFonts w:hint="eastAsia" w:ascii="宋体" w:hAnsi="宋体"/>
          <w:sz w:val="28"/>
          <w:szCs w:val="28"/>
        </w:rPr>
        <w:t>6. 在重要文艺比赛中取得优异成绩，参加全国性比赛获得前三名（三等奖以上）或参加省级比赛获得第一名（一等奖以上）。集体项目应为主要演员（经校团委认定）。</w:t>
      </w:r>
    </w:p>
    <w:p w14:paraId="1E2C3703">
      <w:pPr>
        <w:numPr>
          <w:ilvl w:val="0"/>
          <w:numId w:val="0"/>
        </w:numPr>
        <w:ind w:left="840" w:leftChars="0"/>
        <w:rPr>
          <w:rFonts w:hint="eastAsia" w:ascii="宋体" w:hAnsi="宋体"/>
          <w:sz w:val="28"/>
          <w:szCs w:val="28"/>
        </w:rPr>
      </w:pPr>
      <w:r>
        <w:rPr>
          <w:rFonts w:hint="eastAsia" w:ascii="宋体" w:hAnsi="宋体"/>
          <w:sz w:val="28"/>
          <w:szCs w:val="28"/>
        </w:rPr>
        <w:t>7. 参加社会实践获得省级以上荣誉（奖项）。集体项目应为团队核心成员（经校团委认定）。</w:t>
      </w:r>
    </w:p>
    <w:p w14:paraId="29D54D16">
      <w:pPr>
        <w:numPr>
          <w:ilvl w:val="0"/>
          <w:numId w:val="0"/>
        </w:numPr>
        <w:ind w:firstLine="280" w:firstLineChars="100"/>
        <w:jc w:val="both"/>
        <w:rPr>
          <w:rFonts w:hint="eastAsia" w:ascii="宋体" w:hAnsi="宋体"/>
          <w:sz w:val="28"/>
          <w:szCs w:val="28"/>
        </w:rPr>
      </w:pPr>
      <w:r>
        <w:rPr>
          <w:rFonts w:hint="eastAsia" w:ascii="宋体" w:hAnsi="宋体"/>
          <w:b/>
          <w:bCs/>
          <w:sz w:val="28"/>
          <w:szCs w:val="28"/>
        </w:rPr>
        <w:t>第八条</w:t>
      </w:r>
      <w:r>
        <w:rPr>
          <w:rFonts w:hint="eastAsia" w:ascii="宋体" w:hAnsi="宋体"/>
          <w:b/>
          <w:bCs/>
          <w:sz w:val="28"/>
          <w:szCs w:val="28"/>
          <w:lang w:val="en-US" w:eastAsia="zh-CN"/>
        </w:rPr>
        <w:t xml:space="preserve"> </w:t>
      </w:r>
      <w:r>
        <w:rPr>
          <w:rFonts w:hint="eastAsia" w:ascii="宋体" w:hAnsi="宋体"/>
          <w:sz w:val="28"/>
          <w:szCs w:val="28"/>
        </w:rPr>
        <w:t>省政府奖学金是国家奖学金的补充和延伸，同一学</w:t>
      </w:r>
      <w:r>
        <w:rPr>
          <w:rFonts w:hint="eastAsia" w:ascii="宋体" w:hAnsi="宋体"/>
          <w:sz w:val="28"/>
          <w:szCs w:val="28"/>
          <w:lang w:val="en-US" w:eastAsia="zh-CN"/>
        </w:rPr>
        <w:t>年</w:t>
      </w:r>
      <w:r>
        <w:rPr>
          <w:rFonts w:hint="eastAsia" w:ascii="宋体" w:hAnsi="宋体"/>
          <w:sz w:val="28"/>
          <w:szCs w:val="28"/>
        </w:rPr>
        <w:t>内，获得国家奖学金、国家励志奖学金的学生不能同时获得省</w:t>
      </w:r>
    </w:p>
    <w:p w14:paraId="48993254">
      <w:pPr>
        <w:ind w:firstLine="840" w:firstLineChars="300"/>
        <w:rPr>
          <w:rFonts w:hint="eastAsia" w:ascii="宋体" w:hAnsi="宋体"/>
          <w:sz w:val="28"/>
          <w:szCs w:val="28"/>
        </w:rPr>
      </w:pPr>
      <w:r>
        <w:rPr>
          <w:rFonts w:hint="eastAsia" w:ascii="宋体" w:hAnsi="宋体"/>
          <w:sz w:val="28"/>
          <w:szCs w:val="28"/>
        </w:rPr>
        <w:t>政府奖学金。</w:t>
      </w:r>
    </w:p>
    <w:p w14:paraId="07ACD5DE">
      <w:pPr>
        <w:ind w:firstLine="280" w:firstLineChars="100"/>
        <w:rPr>
          <w:rFonts w:hint="eastAsia"/>
          <w:color w:val="333333"/>
          <w:sz w:val="28"/>
          <w:szCs w:val="28"/>
          <w:highlight w:val="yellow"/>
          <w:shd w:val="clear" w:color="auto" w:fill="FFFFFF"/>
        </w:rPr>
      </w:pPr>
      <w:r>
        <w:rPr>
          <w:rFonts w:hint="eastAsia" w:ascii="宋体" w:hAnsi="宋体"/>
          <w:b/>
          <w:bCs/>
          <w:sz w:val="28"/>
          <w:szCs w:val="28"/>
          <w:lang w:val="en-US" w:eastAsia="zh-CN"/>
        </w:rPr>
        <w:t>第九条</w:t>
      </w:r>
      <w:r>
        <w:rPr>
          <w:rFonts w:hint="eastAsia" w:ascii="宋体" w:hAnsi="宋体"/>
          <w:sz w:val="28"/>
          <w:szCs w:val="28"/>
          <w:lang w:val="en-US" w:eastAsia="zh-CN"/>
        </w:rPr>
        <w:t xml:space="preserve"> </w:t>
      </w:r>
      <w:r>
        <w:rPr>
          <w:rFonts w:hint="eastAsia"/>
          <w:color w:val="333333"/>
          <w:sz w:val="28"/>
          <w:szCs w:val="28"/>
          <w:highlight w:val="yellow"/>
          <w:shd w:val="clear" w:color="auto" w:fill="FFFFFF"/>
        </w:rPr>
        <w:t>省政府奖学金评选体育成绩要求：评比期内(202</w:t>
      </w:r>
      <w:r>
        <w:rPr>
          <w:rFonts w:hint="eastAsia"/>
          <w:color w:val="333333"/>
          <w:sz w:val="28"/>
          <w:szCs w:val="28"/>
          <w:highlight w:val="yellow"/>
          <w:shd w:val="clear" w:color="auto" w:fill="FFFFFF"/>
          <w:lang w:val="en-US" w:eastAsia="zh-CN"/>
        </w:rPr>
        <w:t>4</w:t>
      </w:r>
      <w:r>
        <w:rPr>
          <w:rFonts w:hint="eastAsia"/>
          <w:color w:val="333333"/>
          <w:sz w:val="28"/>
          <w:szCs w:val="28"/>
          <w:highlight w:val="yellow"/>
          <w:shd w:val="clear" w:color="auto" w:fill="FFFFFF"/>
        </w:rPr>
        <w:t>年9月1日至202</w:t>
      </w:r>
      <w:r>
        <w:rPr>
          <w:rFonts w:hint="eastAsia"/>
          <w:color w:val="333333"/>
          <w:sz w:val="28"/>
          <w:szCs w:val="28"/>
          <w:highlight w:val="yellow"/>
          <w:shd w:val="clear" w:color="auto" w:fill="FFFFFF"/>
          <w:lang w:val="en-US" w:eastAsia="zh-CN"/>
        </w:rPr>
        <w:t>5</w:t>
      </w:r>
      <w:r>
        <w:rPr>
          <w:rFonts w:hint="eastAsia"/>
          <w:color w:val="333333"/>
          <w:sz w:val="28"/>
          <w:szCs w:val="28"/>
          <w:highlight w:val="yellow"/>
          <w:shd w:val="clear" w:color="auto" w:fill="FFFFFF"/>
        </w:rPr>
        <w:t>年8月31日)，学生的体育课成绩或体质测试成绩达到良好（80 分）及以上。</w:t>
      </w:r>
    </w:p>
    <w:p w14:paraId="334AE64F">
      <w:pPr>
        <w:rPr>
          <w:rFonts w:hint="eastAsia"/>
          <w:sz w:val="28"/>
          <w:szCs w:val="28"/>
        </w:rPr>
      </w:pPr>
      <w:r>
        <w:rPr>
          <w:rFonts w:hint="eastAsia"/>
          <w:color w:val="333333"/>
          <w:sz w:val="28"/>
          <w:szCs w:val="28"/>
          <w:highlight w:val="yellow"/>
          <w:shd w:val="clear" w:color="auto" w:fill="FFFFFF"/>
        </w:rPr>
        <w:t>（1）两学期均是体育课，算两学期成绩均分。</w:t>
      </w:r>
      <w:r>
        <w:rPr>
          <w:rFonts w:hint="default"/>
          <w:color w:val="333333"/>
          <w:sz w:val="28"/>
          <w:szCs w:val="28"/>
          <w:highlight w:val="yellow"/>
          <w:shd w:val="clear" w:color="auto" w:fill="FFFFFF"/>
        </w:rPr>
        <w:br w:type="textWrapping"/>
      </w:r>
      <w:r>
        <w:rPr>
          <w:rFonts w:hint="default"/>
          <w:color w:val="333333"/>
          <w:sz w:val="28"/>
          <w:szCs w:val="28"/>
          <w:highlight w:val="yellow"/>
          <w:shd w:val="clear" w:color="auto" w:fill="FFFFFF"/>
        </w:rPr>
        <w:t>（2）一学期体育课，一学期体测，其一达80分即可。</w:t>
      </w:r>
      <w:r>
        <w:rPr>
          <w:rFonts w:hint="default"/>
          <w:color w:val="333333"/>
          <w:sz w:val="28"/>
          <w:szCs w:val="28"/>
          <w:highlight w:val="yellow"/>
          <w:shd w:val="clear" w:color="auto" w:fill="FFFFFF"/>
        </w:rPr>
        <w:br w:type="textWrapping"/>
      </w:r>
      <w:r>
        <w:rPr>
          <w:rFonts w:hint="default"/>
          <w:color w:val="333333"/>
          <w:sz w:val="28"/>
          <w:szCs w:val="28"/>
          <w:highlight w:val="yellow"/>
          <w:shd w:val="clear" w:color="auto" w:fill="FFFFFF"/>
        </w:rPr>
        <w:t>（3）只有体育课/体测，达80分即可。确实丧失运动能力、被免予执行《国家学生体质健康标准（2014年修订）》的残疾学生不作要求。</w:t>
      </w:r>
      <w:r>
        <w:rPr>
          <w:rFonts w:hint="eastAsia"/>
          <w:color w:val="333333"/>
          <w:sz w:val="28"/>
          <w:szCs w:val="28"/>
          <w:highlight w:val="yellow"/>
          <w:shd w:val="clear" w:color="auto" w:fill="FFFFFF"/>
        </w:rPr>
        <w:t>确实丧失运动能力、被免予执行《国家学生体质健康标准（2014年修订）》的残疾学生不作要求。</w:t>
      </w:r>
    </w:p>
    <w:p w14:paraId="6332AB8E">
      <w:pPr>
        <w:rPr>
          <w:sz w:val="28"/>
          <w:szCs w:val="28"/>
        </w:rPr>
      </w:pPr>
    </w:p>
    <w:p w14:paraId="08100B7B">
      <w:pPr>
        <w:widowControl/>
        <w:shd w:val="clear" w:color="auto" w:fill="FFFFFF"/>
        <w:spacing w:line="540" w:lineRule="atLeast"/>
        <w:ind w:firstLine="560" w:firstLineChars="200"/>
        <w:jc w:val="left"/>
        <w:rPr>
          <w:rFonts w:ascii="宋体" w:hAnsi="宋体" w:eastAsia="宋体"/>
          <w:color w:val="333333"/>
          <w:kern w:val="0"/>
          <w:sz w:val="24"/>
          <w:szCs w:val="24"/>
        </w:rPr>
      </w:pPr>
      <w:r>
        <w:rPr>
          <w:rFonts w:hint="eastAsia"/>
          <w:sz w:val="28"/>
          <w:szCs w:val="28"/>
          <w:highlight w:val="yellow"/>
        </w:rPr>
        <w:t>注:所有奖项均需提供获奖证明且标明清楚是什么奖项，体育成绩也要有证明</w:t>
      </w:r>
      <w:r>
        <w:rPr>
          <w:rFonts w:hint="eastAsia" w:ascii="宋体" w:hAnsi="宋体" w:eastAsia="宋体"/>
          <w:color w:val="333333"/>
          <w:kern w:val="0"/>
          <w:sz w:val="24"/>
          <w:szCs w:val="24"/>
        </w:rPr>
        <w:t>。</w:t>
      </w:r>
    </w:p>
    <w:p w14:paraId="33026A08">
      <w:pPr>
        <w:rPr>
          <w:sz w:val="28"/>
          <w:szCs w:val="28"/>
        </w:rPr>
      </w:pPr>
    </w:p>
    <w:p w14:paraId="307766B8">
      <w:pPr>
        <w:ind w:firstLine="1680" w:firstLineChars="600"/>
        <w:rPr>
          <w:sz w:val="28"/>
          <w:szCs w:val="28"/>
        </w:rPr>
      </w:pPr>
      <w:r>
        <w:rPr>
          <w:rFonts w:hint="eastAsia"/>
          <w:sz w:val="28"/>
          <w:szCs w:val="28"/>
        </w:rPr>
        <w:t>助学金的基本申请条件：</w:t>
      </w:r>
    </w:p>
    <w:p w14:paraId="28B533F5">
      <w:pPr>
        <w:rPr>
          <w:sz w:val="28"/>
          <w:szCs w:val="28"/>
        </w:rPr>
      </w:pPr>
      <w:r>
        <w:rPr>
          <w:rFonts w:hint="eastAsia"/>
          <w:sz w:val="28"/>
          <w:szCs w:val="28"/>
        </w:rPr>
        <w:t>（一）具有中华人民共和国国籍：</w:t>
      </w:r>
    </w:p>
    <w:p w14:paraId="0F13631B">
      <w:pPr>
        <w:rPr>
          <w:sz w:val="28"/>
          <w:szCs w:val="28"/>
        </w:rPr>
      </w:pPr>
      <w:r>
        <w:rPr>
          <w:sz w:val="28"/>
          <w:szCs w:val="28"/>
        </w:rPr>
        <w:t>(二）热爱社会主义祖国，拥护中国共产觉的领导;</w:t>
      </w:r>
    </w:p>
    <w:p w14:paraId="2C1B32B7">
      <w:pPr>
        <w:rPr>
          <w:sz w:val="28"/>
          <w:szCs w:val="28"/>
        </w:rPr>
      </w:pPr>
      <w:r>
        <w:rPr>
          <w:sz w:val="28"/>
          <w:szCs w:val="28"/>
        </w:rPr>
        <w:t>{三）遵守宪法和法律，遵守学校规章制度；</w:t>
      </w:r>
    </w:p>
    <w:p w14:paraId="31CAF807">
      <w:pPr>
        <w:rPr>
          <w:sz w:val="28"/>
          <w:szCs w:val="28"/>
        </w:rPr>
      </w:pPr>
      <w:r>
        <w:rPr>
          <w:sz w:val="28"/>
          <w:szCs w:val="28"/>
        </w:rPr>
        <w:t>(四）诚实守信，道德品质优良；</w:t>
      </w:r>
    </w:p>
    <w:p w14:paraId="6702870D">
      <w:pPr>
        <w:rPr>
          <w:sz w:val="28"/>
          <w:szCs w:val="28"/>
        </w:rPr>
      </w:pPr>
      <w:r>
        <w:rPr>
          <w:sz w:val="28"/>
          <w:szCs w:val="28"/>
        </w:rPr>
        <w:t>(五）勤奋学习，积极上进;</w:t>
      </w:r>
    </w:p>
    <w:p w14:paraId="7EFA44C7">
      <w:pPr>
        <w:rPr>
          <w:sz w:val="28"/>
          <w:szCs w:val="28"/>
        </w:rPr>
      </w:pPr>
      <w:r>
        <w:rPr>
          <w:sz w:val="28"/>
          <w:szCs w:val="28"/>
        </w:rPr>
        <w:t>(六）家庭经济困难，生活俭朴。</w:t>
      </w:r>
    </w:p>
    <w:p w14:paraId="1134A8F3">
      <w:pPr>
        <w:rPr>
          <w:sz w:val="28"/>
          <w:szCs w:val="28"/>
        </w:rPr>
      </w:pPr>
      <w:r>
        <w:rPr>
          <w:rFonts w:hint="eastAsia"/>
          <w:sz w:val="28"/>
          <w:szCs w:val="28"/>
          <w:highlight w:val="yellow"/>
        </w:rPr>
        <w:t>注：国家助学金要求202</w:t>
      </w:r>
      <w:r>
        <w:rPr>
          <w:rFonts w:hint="eastAsia"/>
          <w:sz w:val="28"/>
          <w:szCs w:val="28"/>
          <w:highlight w:val="yellow"/>
          <w:lang w:val="en-US" w:eastAsia="zh-CN"/>
        </w:rPr>
        <w:t>5</w:t>
      </w:r>
      <w:r>
        <w:rPr>
          <w:rFonts w:hint="eastAsia"/>
          <w:sz w:val="28"/>
          <w:szCs w:val="28"/>
          <w:highlight w:val="yellow"/>
        </w:rPr>
        <w:t>/202</w:t>
      </w:r>
      <w:r>
        <w:rPr>
          <w:rFonts w:hint="eastAsia"/>
          <w:sz w:val="28"/>
          <w:szCs w:val="28"/>
          <w:highlight w:val="yellow"/>
          <w:lang w:val="en-US" w:eastAsia="zh-CN"/>
        </w:rPr>
        <w:t>6</w:t>
      </w:r>
      <w:r>
        <w:rPr>
          <w:rFonts w:hint="eastAsia"/>
          <w:sz w:val="28"/>
          <w:szCs w:val="28"/>
          <w:highlight w:val="yellow"/>
        </w:rPr>
        <w:t>学年被认定为学生资助对象。</w:t>
      </w:r>
    </w:p>
    <w:p w14:paraId="343AD112">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6415C"/>
    <w:multiLevelType w:val="singleLevel"/>
    <w:tmpl w:val="AC86415C"/>
    <w:lvl w:ilvl="0" w:tentative="0">
      <w:start w:val="1"/>
      <w:numFmt w:val="decimal"/>
      <w:suff w:val="space"/>
      <w:lvlText w:val="%1."/>
      <w:lvlJc w:val="left"/>
    </w:lvl>
  </w:abstractNum>
  <w:abstractNum w:abstractNumId="1">
    <w:nsid w:val="22B34EAA"/>
    <w:multiLevelType w:val="singleLevel"/>
    <w:tmpl w:val="22B34EAA"/>
    <w:lvl w:ilvl="0" w:tentative="0">
      <w:start w:val="1"/>
      <w:numFmt w:val="chineseCounting"/>
      <w:suff w:val="space"/>
      <w:lvlText w:val="第%1条"/>
      <w:lvlJc w:val="left"/>
      <w:rPr>
        <w:rFonts w:hint="eastAsia"/>
        <w:b/>
        <w:bCs/>
      </w:rPr>
    </w:lvl>
  </w:abstractNum>
  <w:abstractNum w:abstractNumId="2">
    <w:nsid w:val="2D497B30"/>
    <w:multiLevelType w:val="singleLevel"/>
    <w:tmpl w:val="2D497B30"/>
    <w:lvl w:ilvl="0" w:tentative="0">
      <w:start w:val="1"/>
      <w:numFmt w:val="chineseCounting"/>
      <w:suff w:val="nothing"/>
      <w:lvlText w:val="（%1）"/>
      <w:lvlJc w:val="left"/>
      <w:rPr>
        <w:rFonts w:hint="eastAsia"/>
      </w:rPr>
    </w:lvl>
  </w:abstractNum>
  <w:abstractNum w:abstractNumId="3">
    <w:nsid w:val="41D194B7"/>
    <w:multiLevelType w:val="singleLevel"/>
    <w:tmpl w:val="41D194B7"/>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ZjdiOWUxOWVhMzg4OTYwNTk1ZGVkMWY0NDMyMWQifQ=="/>
  </w:docVars>
  <w:rsids>
    <w:rsidRoot w:val="00541030"/>
    <w:rsid w:val="004120FC"/>
    <w:rsid w:val="00475119"/>
    <w:rsid w:val="0049174A"/>
    <w:rsid w:val="00541030"/>
    <w:rsid w:val="00A62CA7"/>
    <w:rsid w:val="00B603C9"/>
    <w:rsid w:val="00B62025"/>
    <w:rsid w:val="00DF284D"/>
    <w:rsid w:val="00DF4909"/>
    <w:rsid w:val="00ED0D90"/>
    <w:rsid w:val="19601823"/>
    <w:rsid w:val="2FBA0321"/>
    <w:rsid w:val="30E34138"/>
    <w:rsid w:val="48702F95"/>
    <w:rsid w:val="4A3B07D6"/>
    <w:rsid w:val="530123E0"/>
    <w:rsid w:val="5AA97271"/>
    <w:rsid w:val="6AFF2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1697</Words>
  <Characters>1813</Characters>
  <Lines>9</Lines>
  <Paragraphs>2</Paragraphs>
  <TotalTime>9</TotalTime>
  <ScaleCrop>false</ScaleCrop>
  <LinksUpToDate>false</LinksUpToDate>
  <CharactersWithSpaces>1837</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2022-10-12T07:45:00Z</dcterms:created>
  <dc:creator>陈 彤</dc:creator>
  <cp:lastModifiedBy>WPS_1753865501</cp:lastModifiedBy>
  <dcterms:modified xsi:type="dcterms:W3CDTF">2025-10-01T12:25:45Z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558A2DA94817484996E8114FAB940CDE_13</vt:lpwstr>
  </property>
</Properties>
</file>