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200"/>
        <w:jc w:val="both"/>
        <w:rPr>
          <w:rFonts w:ascii="仿宋" w:hAnsi="仿宋" w:eastAsia="仿宋" w:cs="仿宋"/>
          <w:b/>
          <w:bCs/>
          <w:sz w:val="24"/>
        </w:rPr>
      </w:pPr>
      <w:bookmarkStart w:id="0" w:name="_GoBack"/>
      <w:r>
        <w:rPr>
          <w:rFonts w:hint="eastAsia" w:ascii="仿宋_GB2312" w:hAnsi="仿宋_GB2312" w:eastAsia="仿宋_GB2312" w:cs="仿宋_GB2312"/>
          <w:sz w:val="24"/>
        </w:rPr>
        <w:t>附件2：</w:t>
      </w:r>
      <w:r>
        <w:rPr>
          <w:rFonts w:hint="eastAsia" w:ascii="仿宋" w:hAnsi="仿宋" w:eastAsia="仿宋" w:cs="仿宋"/>
          <w:b/>
          <w:bCs/>
          <w:sz w:val="24"/>
        </w:rPr>
        <w:t>计算机与信息工程学院媒体平台一览表</w:t>
      </w:r>
      <w:r>
        <w:rPr>
          <w:rFonts w:hint="eastAsia" w:ascii="仿宋" w:hAnsi="仿宋" w:eastAsia="仿宋" w:cs="仿宋"/>
          <w:sz w:val="24"/>
        </w:rPr>
        <w:t>（2021）</w:t>
      </w:r>
      <w:bookmarkEnd w:id="0"/>
    </w:p>
    <w:p>
      <w:pPr>
        <w:spacing w:line="240" w:lineRule="exact"/>
        <w:jc w:val="center"/>
        <w:rPr>
          <w:rFonts w:ascii="仿宋_GB2312" w:hAnsi="仿宋_GB2312" w:eastAsia="仿宋_GB2312" w:cs="仿宋_GB2312"/>
          <w:sz w:val="24"/>
        </w:rPr>
      </w:pPr>
    </w:p>
    <w:tbl>
      <w:tblPr>
        <w:tblStyle w:val="3"/>
        <w:tblpPr w:leftFromText="180" w:rightFromText="180" w:vertAnchor="text" w:horzAnchor="page" w:tblpX="1958" w:tblpY="127"/>
        <w:tblOverlap w:val="never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616"/>
        <w:gridCol w:w="2877"/>
        <w:gridCol w:w="1398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类  别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  称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责任部门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网站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学院门户网站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院办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王燕珺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微信公众号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SCIE先锋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学办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赵胜南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微信公众号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浙商大信息党建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学办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赵胜南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微信公众号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浙商大信息学院学生组织联席会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学办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吴敏筱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微信公众号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浙商大信息团委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团委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吴敏筱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微信公众号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浙商大计协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团委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吴敏筱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微信公众号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浙商大计算机网络实验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实验室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孟  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微信公众号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scielab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实验室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孟  实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FCD7D"/>
    <w:rsid w:val="73FFC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2022-09-01T01:01:00Z</dcterms:created>
  <dc:creator>wangzhangmin</dc:creator>
  <cp:lastModifiedBy>wangzhangmin</cp:lastModifiedBy>
  <dcterms:modified xsi:type="dcterms:W3CDTF">2022-09-01T01:01:39Z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