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0" w:rsidRPr="00B70CE6" w:rsidRDefault="00DE1570" w:rsidP="00B70CE6">
      <w:pPr>
        <w:ind w:leftChars="-85" w:rightChars="-500" w:right="-1050" w:hangingChars="34" w:hanging="178"/>
        <w:rPr>
          <w:rFonts w:ascii="宋体" w:hAnsi="宋体"/>
          <w:b/>
          <w:color w:val="FF0000"/>
          <w:sz w:val="56"/>
          <w:szCs w:val="56"/>
        </w:rPr>
      </w:pPr>
      <w:bookmarkStart w:id="0" w:name="OLE_LINK10"/>
      <w:r w:rsidRPr="00B70CE6">
        <w:rPr>
          <w:rFonts w:ascii="宋体" w:hAnsi="宋体" w:hint="eastAsia"/>
          <w:b/>
          <w:bCs/>
          <w:color w:val="FF0000"/>
          <w:spacing w:val="-20"/>
          <w:sz w:val="56"/>
          <w:szCs w:val="56"/>
        </w:rPr>
        <w:t>浙江工商大学计算机与信息工程学院文件</w:t>
      </w:r>
    </w:p>
    <w:p w:rsidR="00DE1570" w:rsidRPr="00292546" w:rsidRDefault="00DE1570" w:rsidP="00DE1570">
      <w:pPr>
        <w:spacing w:line="240" w:lineRule="atLeast"/>
        <w:jc w:val="center"/>
        <w:rPr>
          <w:rFonts w:ascii="黑体" w:eastAsia="黑体" w:hAnsi="黑体"/>
          <w:color w:val="FF0000"/>
          <w:sz w:val="30"/>
        </w:rPr>
      </w:pPr>
    </w:p>
    <w:p w:rsidR="00DE1570" w:rsidRPr="00E27310" w:rsidRDefault="00DE1570" w:rsidP="00DE1570">
      <w:pPr>
        <w:spacing w:line="240" w:lineRule="atLeast"/>
        <w:jc w:val="center"/>
        <w:rPr>
          <w:rFonts w:ascii="黑体" w:eastAsia="黑体" w:hAnsi="华文中宋"/>
          <w:b/>
          <w:bCs/>
          <w:sz w:val="44"/>
          <w:szCs w:val="44"/>
        </w:rPr>
      </w:pPr>
      <w:r w:rsidRPr="00E27310">
        <w:rPr>
          <w:rFonts w:ascii="仿宋" w:eastAsia="仿宋" w:hAnsi="仿宋" w:hint="eastAsia"/>
          <w:b/>
          <w:sz w:val="32"/>
        </w:rPr>
        <w:t xml:space="preserve">浙商大信息学院〔2017〕 </w:t>
      </w:r>
      <w:r>
        <w:rPr>
          <w:rFonts w:ascii="仿宋" w:eastAsia="仿宋" w:hAnsi="仿宋" w:hint="eastAsia"/>
          <w:b/>
          <w:sz w:val="32"/>
        </w:rPr>
        <w:t>10</w:t>
      </w:r>
      <w:r w:rsidRPr="00E27310">
        <w:rPr>
          <w:rFonts w:ascii="仿宋" w:eastAsia="仿宋" w:hAnsi="仿宋" w:hint="eastAsia"/>
          <w:b/>
          <w:sz w:val="32"/>
        </w:rPr>
        <w:t>号</w:t>
      </w:r>
    </w:p>
    <w:p w:rsidR="00DE1570" w:rsidRDefault="00347DD6" w:rsidP="00DE1570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 w:rsidRPr="00347DD6">
        <w:rPr>
          <w:rFonts w:ascii="宋体" w:hAnsi="宋体" w:cs="宋体"/>
          <w:b/>
          <w:bCs/>
          <w:color w:val="000000"/>
          <w:kern w:val="0"/>
          <w:sz w:val="24"/>
        </w:rPr>
        <w:pict>
          <v:rect id="_x0000_i1025" style="width:415.3pt;height:1.5pt" o:hralign="center" o:hrstd="t" o:hrnoshade="t" o:hr="t" fillcolor="red" stroked="f"/>
        </w:pict>
      </w:r>
    </w:p>
    <w:p w:rsidR="00DE1570" w:rsidRDefault="00DE1570" w:rsidP="00A60BA0">
      <w:pPr>
        <w:spacing w:line="480" w:lineRule="auto"/>
        <w:jc w:val="center"/>
        <w:rPr>
          <w:b/>
          <w:sz w:val="44"/>
          <w:szCs w:val="44"/>
        </w:rPr>
      </w:pPr>
    </w:p>
    <w:p w:rsidR="004C62FA" w:rsidRDefault="009F6EC6" w:rsidP="00DE1570">
      <w:pPr>
        <w:spacing w:line="480" w:lineRule="auto"/>
        <w:jc w:val="center"/>
        <w:rPr>
          <w:b/>
          <w:sz w:val="44"/>
          <w:szCs w:val="44"/>
        </w:rPr>
      </w:pPr>
      <w:r w:rsidRPr="00BC5D82">
        <w:rPr>
          <w:b/>
          <w:sz w:val="44"/>
          <w:szCs w:val="44"/>
        </w:rPr>
        <w:t>计算机与信息工程学院</w:t>
      </w:r>
      <w:r w:rsidR="004A5104">
        <w:rPr>
          <w:rFonts w:hint="eastAsia"/>
          <w:b/>
          <w:sz w:val="44"/>
          <w:szCs w:val="44"/>
        </w:rPr>
        <w:t>本科学生</w:t>
      </w:r>
      <w:r w:rsidR="00AD3408">
        <w:rPr>
          <w:b/>
          <w:sz w:val="44"/>
          <w:szCs w:val="44"/>
        </w:rPr>
        <w:t>培养</w:t>
      </w:r>
      <w:r w:rsidR="00AD3408">
        <w:rPr>
          <w:rFonts w:hint="eastAsia"/>
          <w:b/>
          <w:sz w:val="44"/>
          <w:szCs w:val="44"/>
        </w:rPr>
        <w:t>计</w:t>
      </w:r>
      <w:r w:rsidR="00AD3408">
        <w:rPr>
          <w:b/>
          <w:sz w:val="44"/>
          <w:szCs w:val="44"/>
        </w:rPr>
        <w:t>分细则</w:t>
      </w:r>
      <w:bookmarkEnd w:id="0"/>
    </w:p>
    <w:p w:rsidR="00DE1570" w:rsidRDefault="00DE1570" w:rsidP="00DE1570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:rsidR="0007036B" w:rsidRPr="00E24354" w:rsidRDefault="0007036B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4354">
        <w:rPr>
          <w:rFonts w:ascii="仿宋" w:eastAsia="仿宋" w:hAnsi="仿宋" w:hint="eastAsia"/>
          <w:sz w:val="32"/>
          <w:szCs w:val="32"/>
        </w:rPr>
        <w:t>为培养学生的创新精神、协作精神和解决实际问题的能力，倡导学习、合作、竞争、向上的学院文化氛围，倡导学生踊跃参加各类科技活动，鼓励教职工积极投身全方位育人工作，</w:t>
      </w:r>
      <w:r w:rsidR="001107D2" w:rsidRPr="00E24354">
        <w:rPr>
          <w:rFonts w:ascii="仿宋" w:eastAsia="仿宋" w:hAnsi="仿宋" w:hint="eastAsia"/>
          <w:sz w:val="32"/>
          <w:szCs w:val="32"/>
        </w:rPr>
        <w:t>并</w:t>
      </w:r>
      <w:r w:rsidRPr="00E24354">
        <w:rPr>
          <w:rFonts w:ascii="仿宋" w:eastAsia="仿宋" w:hAnsi="仿宋" w:hint="eastAsia"/>
          <w:sz w:val="32"/>
          <w:szCs w:val="32"/>
        </w:rPr>
        <w:t>结合学校学科竞赛以奖励为主的原则，特制定本</w:t>
      </w:r>
      <w:r w:rsidR="00204C86" w:rsidRPr="00E24354">
        <w:rPr>
          <w:rFonts w:ascii="仿宋" w:eastAsia="仿宋" w:hAnsi="仿宋" w:hint="eastAsia"/>
          <w:sz w:val="32"/>
          <w:szCs w:val="32"/>
        </w:rPr>
        <w:t>细则</w:t>
      </w:r>
      <w:r w:rsidRPr="00E24354">
        <w:rPr>
          <w:rFonts w:ascii="仿宋" w:eastAsia="仿宋" w:hAnsi="仿宋" w:hint="eastAsia"/>
          <w:sz w:val="32"/>
          <w:szCs w:val="32"/>
        </w:rPr>
        <w:t>。</w:t>
      </w:r>
    </w:p>
    <w:p w:rsidR="009F6EC6" w:rsidRPr="00E24354" w:rsidRDefault="009F6EC6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4354">
        <w:rPr>
          <w:rFonts w:ascii="仿宋" w:eastAsia="仿宋" w:hAnsi="仿宋"/>
          <w:sz w:val="32"/>
          <w:szCs w:val="32"/>
        </w:rPr>
        <w:t>计算机与信息工程学院</w:t>
      </w:r>
      <w:r w:rsidR="00AD3408">
        <w:rPr>
          <w:rFonts w:ascii="仿宋" w:eastAsia="仿宋" w:hAnsi="仿宋"/>
          <w:sz w:val="32"/>
          <w:szCs w:val="32"/>
        </w:rPr>
        <w:t>人才培养评分细则</w:t>
      </w:r>
      <w:r w:rsidRPr="00E24354">
        <w:rPr>
          <w:rFonts w:ascii="仿宋" w:eastAsia="仿宋" w:hAnsi="仿宋"/>
          <w:sz w:val="32"/>
          <w:szCs w:val="32"/>
        </w:rPr>
        <w:t>主要用于在</w:t>
      </w:r>
      <w:r w:rsidR="00DE1237" w:rsidRPr="00E24354">
        <w:rPr>
          <w:rFonts w:ascii="仿宋" w:eastAsia="仿宋" w:hAnsi="仿宋" w:hint="eastAsia"/>
          <w:sz w:val="32"/>
          <w:szCs w:val="32"/>
        </w:rPr>
        <w:t>本科</w:t>
      </w:r>
      <w:r w:rsidRPr="00E24354">
        <w:rPr>
          <w:rFonts w:ascii="仿宋" w:eastAsia="仿宋" w:hAnsi="仿宋"/>
          <w:sz w:val="32"/>
          <w:szCs w:val="32"/>
        </w:rPr>
        <w:t>生</w:t>
      </w:r>
      <w:r w:rsidR="008F54B5">
        <w:rPr>
          <w:rFonts w:ascii="仿宋" w:eastAsia="仿宋" w:hAnsi="仿宋" w:hint="eastAsia"/>
          <w:sz w:val="32"/>
          <w:szCs w:val="32"/>
        </w:rPr>
        <w:t>人才培养</w:t>
      </w:r>
      <w:r w:rsidRPr="00E24354">
        <w:rPr>
          <w:rFonts w:ascii="仿宋" w:eastAsia="仿宋" w:hAnsi="仿宋"/>
          <w:sz w:val="32"/>
          <w:szCs w:val="32"/>
        </w:rPr>
        <w:t>方面</w:t>
      </w:r>
      <w:r w:rsidR="00730A72" w:rsidRPr="00E24354">
        <w:rPr>
          <w:rFonts w:ascii="仿宋" w:eastAsia="仿宋" w:hAnsi="仿宋" w:hint="eastAsia"/>
          <w:sz w:val="32"/>
          <w:szCs w:val="32"/>
        </w:rPr>
        <w:t>做出</w:t>
      </w:r>
      <w:r w:rsidRPr="00E24354">
        <w:rPr>
          <w:rFonts w:ascii="仿宋" w:eastAsia="仿宋" w:hAnsi="仿宋"/>
          <w:sz w:val="32"/>
          <w:szCs w:val="32"/>
        </w:rPr>
        <w:t>贡献的</w:t>
      </w:r>
      <w:r w:rsidRPr="00E24354">
        <w:rPr>
          <w:rFonts w:ascii="仿宋" w:eastAsia="仿宋" w:hAnsi="仿宋" w:hint="eastAsia"/>
          <w:sz w:val="32"/>
          <w:szCs w:val="32"/>
        </w:rPr>
        <w:t>教职工</w:t>
      </w:r>
      <w:r w:rsidRPr="00E24354">
        <w:rPr>
          <w:rFonts w:ascii="仿宋" w:eastAsia="仿宋" w:hAnsi="仿宋"/>
          <w:sz w:val="32"/>
          <w:szCs w:val="32"/>
        </w:rPr>
        <w:t>。</w:t>
      </w:r>
    </w:p>
    <w:p w:rsidR="009F419E" w:rsidRPr="00E24354" w:rsidRDefault="00AD3408" w:rsidP="00B70CE6">
      <w:pPr>
        <w:numPr>
          <w:ilvl w:val="0"/>
          <w:numId w:val="8"/>
        </w:numPr>
        <w:spacing w:beforeLines="50" w:line="500" w:lineRule="exact"/>
        <w:ind w:left="1718" w:hanging="107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人才</w:t>
      </w:r>
      <w:r>
        <w:rPr>
          <w:rFonts w:ascii="仿宋" w:eastAsia="仿宋" w:hAnsi="仿宋"/>
          <w:b/>
          <w:sz w:val="32"/>
          <w:szCs w:val="32"/>
        </w:rPr>
        <w:t>培养</w:t>
      </w:r>
      <w:r w:rsidR="009F419E" w:rsidRPr="00E24354">
        <w:rPr>
          <w:rFonts w:ascii="仿宋" w:eastAsia="仿宋" w:hAnsi="仿宋" w:hint="eastAsia"/>
          <w:b/>
          <w:sz w:val="32"/>
          <w:szCs w:val="32"/>
        </w:rPr>
        <w:t>内容</w:t>
      </w:r>
    </w:p>
    <w:p w:rsidR="009F6EC6" w:rsidRPr="00E24354" w:rsidRDefault="00A1005A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4354">
        <w:rPr>
          <w:rFonts w:ascii="仿宋" w:eastAsia="仿宋" w:hAnsi="仿宋" w:hint="eastAsia"/>
          <w:sz w:val="32"/>
          <w:szCs w:val="32"/>
        </w:rPr>
        <w:t>1、</w:t>
      </w:r>
      <w:r w:rsidR="00042BB3" w:rsidRPr="00E24354">
        <w:rPr>
          <w:rFonts w:ascii="仿宋" w:eastAsia="仿宋" w:hAnsi="仿宋" w:hint="eastAsia"/>
          <w:sz w:val="32"/>
          <w:szCs w:val="32"/>
        </w:rPr>
        <w:t>学生</w:t>
      </w:r>
      <w:r w:rsidRPr="00E24354">
        <w:rPr>
          <w:rFonts w:ascii="仿宋" w:eastAsia="仿宋" w:hAnsi="仿宋" w:hint="eastAsia"/>
          <w:sz w:val="32"/>
          <w:szCs w:val="32"/>
        </w:rPr>
        <w:t>学术研究</w:t>
      </w:r>
      <w:r w:rsidR="00042BB3" w:rsidRPr="00E24354">
        <w:rPr>
          <w:rFonts w:ascii="仿宋" w:eastAsia="仿宋" w:hAnsi="仿宋" w:hint="eastAsia"/>
          <w:sz w:val="32"/>
          <w:szCs w:val="32"/>
        </w:rPr>
        <w:t>指导主要包括指导学生</w:t>
      </w:r>
      <w:r w:rsidRPr="00E24354">
        <w:rPr>
          <w:rFonts w:ascii="仿宋" w:eastAsia="仿宋" w:hAnsi="仿宋" w:hint="eastAsia"/>
          <w:sz w:val="32"/>
          <w:szCs w:val="32"/>
        </w:rPr>
        <w:t>开展学术研究，并</w:t>
      </w:r>
      <w:r w:rsidR="00A16A45" w:rsidRPr="00E24354">
        <w:rPr>
          <w:rFonts w:ascii="仿宋" w:eastAsia="仿宋" w:hAnsi="仿宋" w:hint="eastAsia"/>
          <w:sz w:val="32"/>
          <w:szCs w:val="32"/>
        </w:rPr>
        <w:t>发表论文、出版专著、申请专利、</w:t>
      </w:r>
      <w:r w:rsidR="00730A72" w:rsidRPr="00E24354">
        <w:rPr>
          <w:rFonts w:ascii="仿宋" w:eastAsia="仿宋" w:hAnsi="仿宋" w:hint="eastAsia"/>
          <w:sz w:val="32"/>
          <w:szCs w:val="32"/>
        </w:rPr>
        <w:t>软件著作权</w:t>
      </w:r>
      <w:r w:rsidR="00A16A45" w:rsidRPr="00E24354">
        <w:rPr>
          <w:rFonts w:ascii="仿宋" w:eastAsia="仿宋" w:hAnsi="仿宋" w:hint="eastAsia"/>
          <w:sz w:val="32"/>
          <w:szCs w:val="32"/>
        </w:rPr>
        <w:t>和申报成功省级以上创新项目</w:t>
      </w:r>
      <w:r w:rsidR="0007036B" w:rsidRPr="00E24354">
        <w:rPr>
          <w:rFonts w:ascii="仿宋" w:eastAsia="仿宋" w:hAnsi="仿宋" w:hint="eastAsia"/>
          <w:sz w:val="32"/>
          <w:szCs w:val="32"/>
        </w:rPr>
        <w:t>。</w:t>
      </w:r>
    </w:p>
    <w:p w:rsidR="00C572A4" w:rsidRPr="00E24354" w:rsidRDefault="00A1005A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4354">
        <w:rPr>
          <w:rFonts w:ascii="仿宋" w:eastAsia="仿宋" w:hAnsi="仿宋" w:hint="eastAsia"/>
          <w:sz w:val="32"/>
          <w:szCs w:val="32"/>
        </w:rPr>
        <w:t>2、</w:t>
      </w:r>
      <w:r w:rsidR="00336556" w:rsidRPr="00E24354">
        <w:rPr>
          <w:rFonts w:ascii="仿宋" w:eastAsia="仿宋" w:hAnsi="仿宋" w:hint="eastAsia"/>
          <w:sz w:val="32"/>
          <w:szCs w:val="32"/>
        </w:rPr>
        <w:t>学科竞赛指导主要包括挑战杯、ACM竞赛</w:t>
      </w:r>
      <w:r w:rsidR="00A336C8" w:rsidRPr="00E24354">
        <w:rPr>
          <w:rFonts w:ascii="仿宋" w:eastAsia="仿宋" w:hAnsi="仿宋" w:hint="eastAsia"/>
          <w:sz w:val="32"/>
          <w:szCs w:val="32"/>
        </w:rPr>
        <w:t>以及</w:t>
      </w:r>
      <w:r w:rsidR="00336556" w:rsidRPr="00E24354">
        <w:rPr>
          <w:rFonts w:ascii="仿宋" w:eastAsia="仿宋" w:hAnsi="仿宋" w:hint="eastAsia"/>
          <w:sz w:val="32"/>
          <w:szCs w:val="32"/>
        </w:rPr>
        <w:t>教育主管部门主办的</w:t>
      </w:r>
      <w:r w:rsidR="00A336C8" w:rsidRPr="00E24354">
        <w:rPr>
          <w:rFonts w:ascii="仿宋" w:eastAsia="仿宋" w:hAnsi="仿宋" w:hint="eastAsia"/>
          <w:sz w:val="32"/>
          <w:szCs w:val="32"/>
        </w:rPr>
        <w:t>其它</w:t>
      </w:r>
      <w:r w:rsidR="00336556" w:rsidRPr="00E24354">
        <w:rPr>
          <w:rFonts w:ascii="仿宋" w:eastAsia="仿宋" w:hAnsi="仿宋" w:hint="eastAsia"/>
          <w:sz w:val="32"/>
          <w:szCs w:val="32"/>
        </w:rPr>
        <w:t>学科竞赛，校级学科竞赛以</w:t>
      </w:r>
      <w:r w:rsidR="003A60D8" w:rsidRPr="00E24354">
        <w:rPr>
          <w:rFonts w:ascii="仿宋" w:eastAsia="仿宋" w:hAnsi="仿宋" w:hint="eastAsia"/>
          <w:sz w:val="32"/>
          <w:szCs w:val="32"/>
        </w:rPr>
        <w:t>及</w:t>
      </w:r>
      <w:r w:rsidR="00336556" w:rsidRPr="00E24354">
        <w:rPr>
          <w:rFonts w:ascii="仿宋" w:eastAsia="仿宋" w:hAnsi="仿宋" w:hint="eastAsia"/>
          <w:sz w:val="32"/>
          <w:szCs w:val="32"/>
        </w:rPr>
        <w:t>院</w:t>
      </w:r>
      <w:r w:rsidR="003A60D8" w:rsidRPr="00E24354">
        <w:rPr>
          <w:rFonts w:ascii="仿宋" w:eastAsia="仿宋" w:hAnsi="仿宋" w:hint="eastAsia"/>
          <w:sz w:val="32"/>
          <w:szCs w:val="32"/>
        </w:rPr>
        <w:t>学生科技领导小组</w:t>
      </w:r>
      <w:r w:rsidR="00336556" w:rsidRPr="00E24354">
        <w:rPr>
          <w:rFonts w:ascii="仿宋" w:eastAsia="仿宋" w:hAnsi="仿宋" w:hint="eastAsia"/>
          <w:sz w:val="32"/>
          <w:szCs w:val="32"/>
        </w:rPr>
        <w:t>批准参与的有关部委、厅局和协会组织的学科竞赛。</w:t>
      </w:r>
    </w:p>
    <w:p w:rsidR="00A1005A" w:rsidRDefault="00A1005A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4354">
        <w:rPr>
          <w:rFonts w:ascii="仿宋" w:eastAsia="仿宋" w:hAnsi="仿宋" w:hint="eastAsia"/>
          <w:sz w:val="32"/>
          <w:szCs w:val="32"/>
        </w:rPr>
        <w:t>3、</w:t>
      </w:r>
      <w:r w:rsidR="00D848A7" w:rsidRPr="00E24354">
        <w:rPr>
          <w:rFonts w:ascii="仿宋" w:eastAsia="仿宋" w:hAnsi="仿宋" w:hint="eastAsia"/>
          <w:sz w:val="32"/>
          <w:szCs w:val="32"/>
        </w:rPr>
        <w:t>论文、专著、专利</w:t>
      </w:r>
      <w:r w:rsidR="00730A72" w:rsidRPr="00E24354">
        <w:rPr>
          <w:rFonts w:ascii="仿宋" w:eastAsia="仿宋" w:hAnsi="仿宋" w:hint="eastAsia"/>
          <w:sz w:val="32"/>
          <w:szCs w:val="32"/>
        </w:rPr>
        <w:t>、软件著作权</w:t>
      </w:r>
      <w:r w:rsidR="00D848A7" w:rsidRPr="00E24354">
        <w:rPr>
          <w:rFonts w:ascii="仿宋" w:eastAsia="仿宋" w:hAnsi="仿宋" w:hint="eastAsia"/>
          <w:sz w:val="32"/>
          <w:szCs w:val="32"/>
        </w:rPr>
        <w:t>等</w:t>
      </w:r>
      <w:r w:rsidRPr="00E24354">
        <w:rPr>
          <w:rFonts w:ascii="仿宋" w:eastAsia="仿宋" w:hAnsi="仿宋" w:hint="eastAsia"/>
          <w:sz w:val="32"/>
          <w:szCs w:val="32"/>
        </w:rPr>
        <w:t>学术成果必须以学生为第一作者</w:t>
      </w:r>
      <w:r w:rsidR="00D848A7" w:rsidRPr="00E24354">
        <w:rPr>
          <w:rFonts w:ascii="仿宋" w:eastAsia="仿宋" w:hAnsi="仿宋" w:hint="eastAsia"/>
          <w:sz w:val="32"/>
          <w:szCs w:val="32"/>
        </w:rPr>
        <w:t>或发明人</w:t>
      </w:r>
      <w:r w:rsidRPr="00E24354">
        <w:rPr>
          <w:rFonts w:ascii="仿宋" w:eastAsia="仿宋" w:hAnsi="仿宋" w:hint="eastAsia"/>
          <w:sz w:val="32"/>
          <w:szCs w:val="32"/>
        </w:rPr>
        <w:t>，指导教师为合作者，浙江工商大学</w:t>
      </w:r>
      <w:r w:rsidR="00FC3F99" w:rsidRPr="00E24354">
        <w:rPr>
          <w:rFonts w:ascii="仿宋" w:eastAsia="仿宋" w:hAnsi="仿宋" w:hint="eastAsia"/>
          <w:sz w:val="32"/>
          <w:szCs w:val="32"/>
        </w:rPr>
        <w:t>（计算机与信息工程学院）</w:t>
      </w:r>
      <w:r w:rsidRPr="00E24354">
        <w:rPr>
          <w:rFonts w:ascii="仿宋" w:eastAsia="仿宋" w:hAnsi="仿宋" w:hint="eastAsia"/>
          <w:sz w:val="32"/>
          <w:szCs w:val="32"/>
        </w:rPr>
        <w:t>为第一</w:t>
      </w:r>
      <w:r w:rsidR="00416F6B" w:rsidRPr="00E24354">
        <w:rPr>
          <w:rFonts w:ascii="仿宋" w:eastAsia="仿宋" w:hAnsi="仿宋" w:hint="eastAsia"/>
          <w:sz w:val="32"/>
          <w:szCs w:val="32"/>
        </w:rPr>
        <w:t>完成</w:t>
      </w:r>
      <w:r w:rsidRPr="00E24354">
        <w:rPr>
          <w:rFonts w:ascii="仿宋" w:eastAsia="仿宋" w:hAnsi="仿宋" w:hint="eastAsia"/>
          <w:sz w:val="32"/>
          <w:szCs w:val="32"/>
        </w:rPr>
        <w:t>单位。</w:t>
      </w:r>
    </w:p>
    <w:p w:rsidR="00AD3408" w:rsidRPr="00E24354" w:rsidRDefault="00AD3408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担任</w:t>
      </w:r>
      <w:r>
        <w:rPr>
          <w:rFonts w:ascii="仿宋" w:eastAsia="仿宋" w:hAnsi="仿宋"/>
          <w:sz w:val="32"/>
          <w:szCs w:val="32"/>
        </w:rPr>
        <w:t>班主任一职，</w:t>
      </w:r>
      <w:r>
        <w:rPr>
          <w:rFonts w:ascii="仿宋" w:eastAsia="仿宋" w:hAnsi="仿宋" w:hint="eastAsia"/>
          <w:sz w:val="32"/>
          <w:szCs w:val="32"/>
        </w:rPr>
        <w:t>强化班级</w:t>
      </w:r>
      <w:r>
        <w:rPr>
          <w:rFonts w:ascii="仿宋" w:eastAsia="仿宋" w:hAnsi="仿宋"/>
          <w:sz w:val="32"/>
          <w:szCs w:val="32"/>
        </w:rPr>
        <w:t>管理。</w:t>
      </w:r>
    </w:p>
    <w:p w:rsidR="009F419E" w:rsidRPr="00E24354" w:rsidRDefault="00A1005A" w:rsidP="00B70CE6">
      <w:pPr>
        <w:numPr>
          <w:ilvl w:val="0"/>
          <w:numId w:val="8"/>
        </w:numPr>
        <w:spacing w:beforeLines="50" w:line="500" w:lineRule="exact"/>
        <w:ind w:left="1718" w:hanging="1077"/>
        <w:rPr>
          <w:rFonts w:ascii="仿宋" w:eastAsia="仿宋" w:hAnsi="仿宋"/>
          <w:b/>
          <w:sz w:val="32"/>
          <w:szCs w:val="32"/>
        </w:rPr>
      </w:pPr>
      <w:r w:rsidRPr="00E24354">
        <w:rPr>
          <w:rFonts w:ascii="仿宋" w:eastAsia="仿宋" w:hAnsi="仿宋" w:hint="eastAsia"/>
          <w:b/>
          <w:sz w:val="32"/>
          <w:szCs w:val="32"/>
        </w:rPr>
        <w:t>具体奖励细则</w:t>
      </w:r>
    </w:p>
    <w:p w:rsidR="004645D6" w:rsidRPr="00A336C8" w:rsidRDefault="00A1005A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36C8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FC3F99">
        <w:rPr>
          <w:rFonts w:ascii="仿宋" w:eastAsia="仿宋" w:hAnsi="仿宋" w:hint="eastAsia"/>
          <w:sz w:val="32"/>
          <w:szCs w:val="32"/>
        </w:rPr>
        <w:t>聘</w:t>
      </w:r>
      <w:r w:rsidR="004645D6" w:rsidRPr="00A336C8">
        <w:rPr>
          <w:rFonts w:ascii="仿宋" w:eastAsia="仿宋" w:hAnsi="仿宋" w:hint="eastAsia"/>
          <w:sz w:val="32"/>
          <w:szCs w:val="32"/>
        </w:rPr>
        <w:t>期考核</w:t>
      </w:r>
      <w:r w:rsidR="00FC3F99">
        <w:rPr>
          <w:rFonts w:ascii="仿宋" w:eastAsia="仿宋" w:hAnsi="仿宋" w:hint="eastAsia"/>
          <w:sz w:val="32"/>
          <w:szCs w:val="32"/>
        </w:rPr>
        <w:t>任务</w:t>
      </w:r>
      <w:r w:rsidR="004645D6" w:rsidRPr="00A336C8">
        <w:rPr>
          <w:rFonts w:ascii="仿宋" w:eastAsia="仿宋" w:hAnsi="仿宋" w:hint="eastAsia"/>
          <w:sz w:val="32"/>
          <w:szCs w:val="32"/>
        </w:rPr>
        <w:t>内的人才培养指导不予奖励。</w:t>
      </w:r>
    </w:p>
    <w:p w:rsidR="00C143BF" w:rsidRDefault="004645D6" w:rsidP="00C143B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36C8">
        <w:rPr>
          <w:rFonts w:ascii="仿宋" w:eastAsia="仿宋" w:hAnsi="仿宋" w:hint="eastAsia"/>
          <w:sz w:val="32"/>
          <w:szCs w:val="32"/>
        </w:rPr>
        <w:t>2、</w:t>
      </w:r>
      <w:r w:rsidR="00AD3408">
        <w:rPr>
          <w:rFonts w:ascii="仿宋" w:eastAsia="仿宋" w:hAnsi="仿宋" w:hint="eastAsia"/>
          <w:sz w:val="32"/>
          <w:szCs w:val="32"/>
        </w:rPr>
        <w:t>所有教务处</w:t>
      </w:r>
      <w:r w:rsidR="00AD3408">
        <w:rPr>
          <w:rFonts w:ascii="仿宋" w:eastAsia="仿宋" w:hAnsi="仿宋"/>
          <w:sz w:val="32"/>
          <w:szCs w:val="32"/>
        </w:rPr>
        <w:t>、</w:t>
      </w:r>
      <w:r w:rsidR="00AD3408">
        <w:rPr>
          <w:rFonts w:ascii="仿宋" w:eastAsia="仿宋" w:hAnsi="仿宋" w:hint="eastAsia"/>
          <w:sz w:val="32"/>
          <w:szCs w:val="32"/>
        </w:rPr>
        <w:t>团委认定的学生科技竞赛奖励，学院给一定的</w:t>
      </w:r>
      <w:r w:rsidR="007147AE">
        <w:rPr>
          <w:rFonts w:ascii="仿宋" w:eastAsia="仿宋" w:hAnsi="仿宋" w:hint="eastAsia"/>
          <w:sz w:val="32"/>
          <w:szCs w:val="32"/>
        </w:rPr>
        <w:t>配套</w:t>
      </w:r>
      <w:r w:rsidR="00AD3408">
        <w:rPr>
          <w:rFonts w:ascii="仿宋" w:eastAsia="仿宋" w:hAnsi="仿宋"/>
          <w:sz w:val="32"/>
          <w:szCs w:val="32"/>
        </w:rPr>
        <w:t>奖励</w:t>
      </w:r>
      <w:r w:rsidR="008F54B5">
        <w:rPr>
          <w:rFonts w:ascii="仿宋" w:eastAsia="仿宋" w:hAnsi="仿宋" w:hint="eastAsia"/>
          <w:sz w:val="32"/>
          <w:szCs w:val="32"/>
        </w:rPr>
        <w:t>。</w:t>
      </w:r>
      <w:r w:rsidR="00173C6D">
        <w:rPr>
          <w:rFonts w:ascii="仿宋" w:eastAsia="仿宋" w:hAnsi="仿宋"/>
          <w:sz w:val="32"/>
          <w:szCs w:val="32"/>
        </w:rPr>
        <w:t>A</w:t>
      </w:r>
      <w:r w:rsidR="00173C6D">
        <w:rPr>
          <w:rFonts w:ascii="仿宋" w:eastAsia="仿宋" w:hAnsi="仿宋" w:hint="eastAsia"/>
          <w:sz w:val="32"/>
          <w:szCs w:val="32"/>
        </w:rPr>
        <w:t>类</w:t>
      </w:r>
      <w:r w:rsidR="00AD3408" w:rsidRPr="00AD3408">
        <w:rPr>
          <w:rFonts w:ascii="仿宋" w:eastAsia="仿宋" w:hAnsi="仿宋" w:hint="eastAsia"/>
          <w:sz w:val="32"/>
          <w:szCs w:val="32"/>
        </w:rPr>
        <w:t>竞赛</w:t>
      </w:r>
      <w:r w:rsidR="00C143BF">
        <w:rPr>
          <w:rFonts w:ascii="仿宋" w:eastAsia="仿宋" w:hAnsi="仿宋"/>
          <w:sz w:val="32"/>
          <w:szCs w:val="32"/>
        </w:rPr>
        <w:t>计分细则如表1</w:t>
      </w:r>
      <w:r w:rsidR="00173C6D">
        <w:rPr>
          <w:rFonts w:ascii="仿宋" w:eastAsia="仿宋" w:hAnsi="仿宋"/>
          <w:sz w:val="32"/>
          <w:szCs w:val="32"/>
        </w:rPr>
        <w:t>，B</w:t>
      </w:r>
      <w:r w:rsidR="00173C6D">
        <w:rPr>
          <w:rFonts w:ascii="仿宋" w:eastAsia="仿宋" w:hAnsi="仿宋" w:hint="eastAsia"/>
          <w:sz w:val="32"/>
          <w:szCs w:val="32"/>
        </w:rPr>
        <w:t>类</w:t>
      </w:r>
      <w:r w:rsidR="00173C6D">
        <w:rPr>
          <w:rFonts w:ascii="仿宋" w:eastAsia="仿宋" w:hAnsi="仿宋"/>
          <w:sz w:val="32"/>
          <w:szCs w:val="32"/>
        </w:rPr>
        <w:t>为A</w:t>
      </w:r>
      <w:r w:rsidR="00173C6D">
        <w:rPr>
          <w:rFonts w:ascii="仿宋" w:eastAsia="仿宋" w:hAnsi="仿宋" w:hint="eastAsia"/>
          <w:sz w:val="32"/>
          <w:szCs w:val="32"/>
        </w:rPr>
        <w:t>类</w:t>
      </w:r>
      <w:r w:rsidR="00173C6D">
        <w:rPr>
          <w:rFonts w:ascii="仿宋" w:eastAsia="仿宋" w:hAnsi="仿宋"/>
          <w:sz w:val="32"/>
          <w:szCs w:val="32"/>
        </w:rPr>
        <w:t>分数的30%，</w:t>
      </w:r>
      <w:r w:rsidR="00173C6D">
        <w:rPr>
          <w:rFonts w:ascii="仿宋" w:eastAsia="仿宋" w:hAnsi="仿宋" w:hint="eastAsia"/>
          <w:sz w:val="32"/>
          <w:szCs w:val="32"/>
        </w:rPr>
        <w:t>挑战杯为</w:t>
      </w:r>
      <w:r w:rsidR="00173C6D">
        <w:rPr>
          <w:rFonts w:ascii="仿宋" w:eastAsia="仿宋" w:hAnsi="仿宋"/>
          <w:sz w:val="32"/>
          <w:szCs w:val="32"/>
        </w:rPr>
        <w:t>A</w:t>
      </w:r>
      <w:r w:rsidR="00173C6D">
        <w:rPr>
          <w:rFonts w:ascii="仿宋" w:eastAsia="仿宋" w:hAnsi="仿宋" w:hint="eastAsia"/>
          <w:sz w:val="32"/>
          <w:szCs w:val="32"/>
        </w:rPr>
        <w:t>类分数</w:t>
      </w:r>
      <w:r w:rsidR="00173C6D">
        <w:rPr>
          <w:rFonts w:ascii="仿宋" w:eastAsia="仿宋" w:hAnsi="仿宋"/>
          <w:sz w:val="32"/>
          <w:szCs w:val="32"/>
        </w:rPr>
        <w:t>的</w:t>
      </w:r>
      <w:r w:rsidR="00C143BF">
        <w:rPr>
          <w:rFonts w:ascii="仿宋" w:eastAsia="仿宋" w:hAnsi="仿宋" w:hint="eastAsia"/>
          <w:sz w:val="32"/>
          <w:szCs w:val="32"/>
        </w:rPr>
        <w:t>3</w:t>
      </w:r>
      <w:r w:rsidR="00173C6D">
        <w:rPr>
          <w:rFonts w:ascii="仿宋" w:eastAsia="仿宋" w:hAnsi="仿宋" w:hint="eastAsia"/>
          <w:sz w:val="32"/>
          <w:szCs w:val="32"/>
        </w:rPr>
        <w:t>倍</w:t>
      </w:r>
      <w:r w:rsidR="00AD3408" w:rsidRPr="00AD3408">
        <w:rPr>
          <w:rFonts w:ascii="仿宋" w:eastAsia="仿宋" w:hAnsi="仿宋" w:hint="eastAsia"/>
          <w:sz w:val="32"/>
          <w:szCs w:val="32"/>
        </w:rPr>
        <w:t>（注</w:t>
      </w:r>
      <w:r w:rsidR="00AD3408" w:rsidRPr="00AD3408">
        <w:rPr>
          <w:rFonts w:ascii="仿宋" w:eastAsia="仿宋" w:hAnsi="仿宋"/>
          <w:sz w:val="32"/>
          <w:szCs w:val="32"/>
        </w:rPr>
        <w:t>：</w:t>
      </w:r>
      <w:r w:rsidR="00AD3408" w:rsidRPr="00AD3408">
        <w:rPr>
          <w:rFonts w:ascii="仿宋" w:eastAsia="仿宋" w:hAnsi="仿宋" w:hint="eastAsia"/>
          <w:sz w:val="32"/>
          <w:szCs w:val="32"/>
        </w:rPr>
        <w:t>挑战杯可以是指导</w:t>
      </w:r>
      <w:r w:rsidR="00AD3408" w:rsidRPr="00AD3408">
        <w:rPr>
          <w:rFonts w:ascii="仿宋" w:eastAsia="仿宋" w:hAnsi="仿宋"/>
          <w:sz w:val="32"/>
          <w:szCs w:val="32"/>
        </w:rPr>
        <w:t>研究生</w:t>
      </w:r>
      <w:r w:rsidR="00AD3408" w:rsidRPr="00AD3408">
        <w:rPr>
          <w:rFonts w:ascii="仿宋" w:eastAsia="仿宋" w:hAnsi="仿宋" w:hint="eastAsia"/>
          <w:sz w:val="32"/>
          <w:szCs w:val="32"/>
        </w:rPr>
        <w:t>所获</w:t>
      </w:r>
      <w:r w:rsidR="00AD3408" w:rsidRPr="00AD3408">
        <w:rPr>
          <w:rFonts w:ascii="仿宋" w:eastAsia="仿宋" w:hAnsi="仿宋"/>
          <w:sz w:val="32"/>
          <w:szCs w:val="32"/>
        </w:rPr>
        <w:t>成果）</w:t>
      </w:r>
      <w:r w:rsidR="00AD3408">
        <w:rPr>
          <w:rFonts w:ascii="仿宋" w:eastAsia="仿宋" w:hAnsi="仿宋"/>
          <w:sz w:val="32"/>
          <w:szCs w:val="32"/>
        </w:rPr>
        <w:t>：</w:t>
      </w:r>
    </w:p>
    <w:p w:rsidR="00352A46" w:rsidRPr="00352A46" w:rsidRDefault="00C143BF" w:rsidP="00352A46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352A46">
        <w:rPr>
          <w:rFonts w:ascii="仿宋" w:eastAsia="仿宋" w:hAnsi="仿宋" w:hint="eastAsia"/>
          <w:sz w:val="28"/>
          <w:szCs w:val="28"/>
        </w:rPr>
        <w:t xml:space="preserve">表1 </w:t>
      </w:r>
      <w:r w:rsidR="00352A46" w:rsidRPr="00352A46">
        <w:rPr>
          <w:rFonts w:ascii="仿宋" w:eastAsia="仿宋" w:hAnsi="仿宋" w:hint="eastAsia"/>
          <w:sz w:val="28"/>
          <w:szCs w:val="28"/>
        </w:rPr>
        <w:t>A类竞赛计分细则</w:t>
      </w:r>
      <w:r w:rsidR="00352A46">
        <w:rPr>
          <w:rFonts w:ascii="仿宋" w:eastAsia="仿宋" w:hAnsi="仿宋" w:hint="eastAsia"/>
          <w:sz w:val="28"/>
          <w:szCs w:val="28"/>
        </w:rPr>
        <w:t>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246"/>
        <w:gridCol w:w="1276"/>
        <w:gridCol w:w="1559"/>
        <w:gridCol w:w="1276"/>
      </w:tblGrid>
      <w:tr w:rsidR="00352A46" w:rsidRPr="0034363A" w:rsidTr="00352A46">
        <w:trPr>
          <w:trHeight w:hRule="exact" w:val="586"/>
          <w:jc w:val="center"/>
        </w:trPr>
        <w:tc>
          <w:tcPr>
            <w:tcW w:w="1839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124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特等奖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1559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三等奖</w:t>
            </w:r>
          </w:p>
        </w:tc>
      </w:tr>
      <w:tr w:rsidR="00352A46" w:rsidRPr="0034363A" w:rsidTr="00352A46">
        <w:trPr>
          <w:trHeight w:hRule="exact" w:val="480"/>
          <w:jc w:val="center"/>
        </w:trPr>
        <w:tc>
          <w:tcPr>
            <w:tcW w:w="1839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国家级</w:t>
            </w:r>
          </w:p>
        </w:tc>
        <w:tc>
          <w:tcPr>
            <w:tcW w:w="124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6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4</w:t>
            </w:r>
          </w:p>
        </w:tc>
        <w:tc>
          <w:tcPr>
            <w:tcW w:w="1559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1.5</w:t>
            </w:r>
          </w:p>
        </w:tc>
      </w:tr>
      <w:tr w:rsidR="00352A46" w:rsidRPr="0034363A" w:rsidTr="00352A46">
        <w:trPr>
          <w:trHeight w:hRule="exact" w:val="459"/>
          <w:jc w:val="center"/>
        </w:trPr>
        <w:tc>
          <w:tcPr>
            <w:tcW w:w="1839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 w:hint="eastAsia"/>
              </w:rPr>
              <w:t>省级</w:t>
            </w:r>
          </w:p>
        </w:tc>
        <w:tc>
          <w:tcPr>
            <w:tcW w:w="124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1.5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1.2</w:t>
            </w:r>
          </w:p>
        </w:tc>
        <w:tc>
          <w:tcPr>
            <w:tcW w:w="1559" w:type="dxa"/>
            <w:vAlign w:val="center"/>
          </w:tcPr>
          <w:p w:rsidR="00352A46" w:rsidRPr="0034363A" w:rsidRDefault="00CB4570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0.8</w:t>
            </w:r>
          </w:p>
        </w:tc>
        <w:tc>
          <w:tcPr>
            <w:tcW w:w="1276" w:type="dxa"/>
            <w:vAlign w:val="center"/>
          </w:tcPr>
          <w:p w:rsidR="00352A46" w:rsidRPr="0034363A" w:rsidRDefault="00352A46" w:rsidP="00352A46">
            <w:pPr>
              <w:pStyle w:val="a7"/>
              <w:ind w:firstLineChars="0" w:firstLine="0"/>
              <w:jc w:val="center"/>
              <w:rPr>
                <w:rFonts w:ascii="仿宋" w:eastAsia="仿宋" w:hAnsi="仿宋"/>
              </w:rPr>
            </w:pPr>
            <w:r w:rsidRPr="0034363A">
              <w:rPr>
                <w:rFonts w:ascii="仿宋" w:eastAsia="仿宋" w:hAnsi="仿宋"/>
              </w:rPr>
              <w:t>0.</w:t>
            </w:r>
            <w:r w:rsidR="00CB4570">
              <w:rPr>
                <w:rFonts w:ascii="仿宋" w:eastAsia="仿宋" w:hAnsi="仿宋" w:hint="eastAsia"/>
              </w:rPr>
              <w:t>5</w:t>
            </w:r>
          </w:p>
        </w:tc>
      </w:tr>
    </w:tbl>
    <w:p w:rsidR="00131827" w:rsidRPr="00131827" w:rsidRDefault="00131827" w:rsidP="00173C6D">
      <w:pPr>
        <w:spacing w:line="500" w:lineRule="exact"/>
        <w:rPr>
          <w:rFonts w:ascii="Calibri" w:eastAsia="Apple Color Emoji" w:hAnsi="Calibri" w:cs="Calibri"/>
          <w:sz w:val="24"/>
        </w:rPr>
      </w:pPr>
      <w:r w:rsidRPr="00131827">
        <w:rPr>
          <w:rFonts w:ascii="仿宋" w:eastAsia="仿宋" w:hAnsi="仿宋" w:hint="eastAsia"/>
          <w:sz w:val="24"/>
        </w:rPr>
        <w:t>注：同一</w:t>
      </w:r>
      <w:r w:rsidRPr="00131827">
        <w:rPr>
          <w:rFonts w:ascii="仿宋" w:eastAsia="仿宋" w:hAnsi="仿宋"/>
          <w:sz w:val="24"/>
        </w:rPr>
        <w:t>竞赛获不同级别奖</w:t>
      </w:r>
      <w:r w:rsidRPr="00131827">
        <w:rPr>
          <w:rFonts w:ascii="仿宋" w:eastAsia="仿宋" w:hAnsi="仿宋" w:hint="eastAsia"/>
          <w:sz w:val="24"/>
        </w:rPr>
        <w:t>项</w:t>
      </w:r>
      <w:r w:rsidRPr="00131827">
        <w:rPr>
          <w:rFonts w:ascii="仿宋" w:eastAsia="仿宋" w:hAnsi="仿宋"/>
          <w:sz w:val="24"/>
        </w:rPr>
        <w:t>，</w:t>
      </w:r>
      <w:r w:rsidRPr="00131827">
        <w:rPr>
          <w:rFonts w:ascii="仿宋" w:eastAsia="仿宋" w:hAnsi="仿宋" w:hint="eastAsia"/>
          <w:sz w:val="24"/>
        </w:rPr>
        <w:t>以</w:t>
      </w:r>
      <w:r w:rsidRPr="00131827">
        <w:rPr>
          <w:rFonts w:ascii="仿宋" w:eastAsia="仿宋" w:hAnsi="仿宋"/>
          <w:sz w:val="24"/>
        </w:rPr>
        <w:t>最高奖计，</w:t>
      </w:r>
      <w:r w:rsidRPr="00131827">
        <w:rPr>
          <w:rFonts w:ascii="仿宋" w:eastAsia="仿宋" w:hAnsi="仿宋" w:hint="eastAsia"/>
          <w:sz w:val="24"/>
        </w:rPr>
        <w:t>不累计</w:t>
      </w:r>
      <w:r w:rsidRPr="00131827">
        <w:rPr>
          <w:rFonts w:ascii="仿宋" w:eastAsia="仿宋" w:hAnsi="仿宋"/>
          <w:sz w:val="24"/>
        </w:rPr>
        <w:t>分数。</w:t>
      </w:r>
    </w:p>
    <w:p w:rsidR="009F419E" w:rsidRPr="00A336C8" w:rsidRDefault="004645D6" w:rsidP="00BC5D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36C8">
        <w:rPr>
          <w:rFonts w:ascii="仿宋" w:eastAsia="仿宋" w:hAnsi="仿宋" w:hint="eastAsia"/>
          <w:sz w:val="32"/>
          <w:szCs w:val="32"/>
        </w:rPr>
        <w:t>3</w:t>
      </w:r>
      <w:r w:rsidR="00A1005A" w:rsidRPr="00A336C8">
        <w:rPr>
          <w:rFonts w:ascii="仿宋" w:eastAsia="仿宋" w:hAnsi="仿宋" w:hint="eastAsia"/>
          <w:sz w:val="32"/>
          <w:szCs w:val="32"/>
        </w:rPr>
        <w:t>、</w:t>
      </w:r>
      <w:r w:rsidR="009F419E" w:rsidRPr="00A336C8">
        <w:rPr>
          <w:rFonts w:ascii="仿宋" w:eastAsia="仿宋" w:hAnsi="仿宋" w:hint="eastAsia"/>
          <w:sz w:val="32"/>
          <w:szCs w:val="32"/>
        </w:rPr>
        <w:t>创新项目</w:t>
      </w:r>
      <w:r w:rsidR="00FC3F99">
        <w:rPr>
          <w:rFonts w:ascii="仿宋" w:eastAsia="仿宋" w:hAnsi="仿宋" w:hint="eastAsia"/>
          <w:sz w:val="32"/>
          <w:szCs w:val="32"/>
        </w:rPr>
        <w:t>奖励</w:t>
      </w:r>
      <w:r w:rsidR="003A60D8" w:rsidRPr="00A336C8">
        <w:rPr>
          <w:rFonts w:ascii="仿宋" w:eastAsia="仿宋" w:hAnsi="仿宋" w:hint="eastAsia"/>
          <w:sz w:val="32"/>
          <w:szCs w:val="32"/>
        </w:rPr>
        <w:t>分</w:t>
      </w:r>
      <w:r w:rsidR="009F419E" w:rsidRPr="00A336C8">
        <w:rPr>
          <w:rFonts w:ascii="仿宋" w:eastAsia="仿宋" w:hAnsi="仿宋" w:hint="eastAsia"/>
          <w:sz w:val="32"/>
          <w:szCs w:val="32"/>
        </w:rPr>
        <w:t>二步执行：立项时</w:t>
      </w:r>
      <w:r w:rsidRPr="00A336C8">
        <w:rPr>
          <w:rFonts w:ascii="仿宋" w:eastAsia="仿宋" w:hAnsi="仿宋" w:hint="eastAsia"/>
          <w:sz w:val="32"/>
          <w:szCs w:val="32"/>
        </w:rPr>
        <w:t>奖</w:t>
      </w:r>
      <w:r w:rsidR="009F419E" w:rsidRPr="00A336C8">
        <w:rPr>
          <w:rFonts w:ascii="仿宋" w:eastAsia="仿宋" w:hAnsi="仿宋" w:hint="eastAsia"/>
          <w:sz w:val="32"/>
          <w:szCs w:val="32"/>
        </w:rPr>
        <w:t>50%</w:t>
      </w:r>
      <w:r w:rsidR="003A60D8" w:rsidRPr="00A336C8">
        <w:rPr>
          <w:rFonts w:ascii="仿宋" w:eastAsia="仿宋" w:hAnsi="仿宋" w:hint="eastAsia"/>
          <w:sz w:val="32"/>
          <w:szCs w:val="32"/>
        </w:rPr>
        <w:t>，结题验收后再</w:t>
      </w:r>
      <w:r w:rsidRPr="00A336C8">
        <w:rPr>
          <w:rFonts w:ascii="仿宋" w:eastAsia="仿宋" w:hAnsi="仿宋" w:hint="eastAsia"/>
          <w:sz w:val="32"/>
          <w:szCs w:val="32"/>
        </w:rPr>
        <w:t>奖</w:t>
      </w:r>
      <w:r w:rsidR="009F419E" w:rsidRPr="00A336C8">
        <w:rPr>
          <w:rFonts w:ascii="仿宋" w:eastAsia="仿宋" w:hAnsi="仿宋" w:hint="eastAsia"/>
          <w:sz w:val="32"/>
          <w:szCs w:val="32"/>
        </w:rPr>
        <w:t>50%。</w:t>
      </w:r>
    </w:p>
    <w:p w:rsidR="00131827" w:rsidRDefault="00027C8F" w:rsidP="001318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36C8">
        <w:rPr>
          <w:rFonts w:ascii="仿宋" w:eastAsia="仿宋" w:hAnsi="仿宋" w:hint="eastAsia"/>
          <w:sz w:val="32"/>
          <w:szCs w:val="32"/>
        </w:rPr>
        <w:t>4、</w:t>
      </w:r>
      <w:r w:rsidR="00173C6D">
        <w:rPr>
          <w:rFonts w:ascii="仿宋" w:eastAsia="仿宋" w:hAnsi="仿宋" w:hint="eastAsia"/>
          <w:sz w:val="32"/>
          <w:szCs w:val="32"/>
        </w:rPr>
        <w:t>论文、专利、软件著作权和创新项目计分</w:t>
      </w:r>
      <w:r w:rsidR="00173C6D">
        <w:rPr>
          <w:rFonts w:ascii="仿宋" w:eastAsia="仿宋" w:hAnsi="仿宋"/>
          <w:sz w:val="32"/>
          <w:szCs w:val="32"/>
        </w:rPr>
        <w:t>细则</w:t>
      </w:r>
      <w:r w:rsidR="00352A46">
        <w:rPr>
          <w:rFonts w:ascii="仿宋" w:eastAsia="仿宋" w:hAnsi="仿宋" w:hint="eastAsia"/>
          <w:sz w:val="32"/>
          <w:szCs w:val="32"/>
        </w:rPr>
        <w:t>如表2</w:t>
      </w:r>
      <w:r w:rsidR="0034363A">
        <w:rPr>
          <w:rFonts w:ascii="仿宋" w:eastAsia="仿宋" w:hAnsi="仿宋" w:hint="eastAsia"/>
          <w:sz w:val="32"/>
          <w:szCs w:val="32"/>
        </w:rPr>
        <w:t>。</w:t>
      </w:r>
    </w:p>
    <w:p w:rsidR="00352A46" w:rsidRPr="00352A46" w:rsidRDefault="00352A46" w:rsidP="00352A46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352A46">
        <w:rPr>
          <w:rFonts w:ascii="仿宋" w:eastAsia="仿宋" w:hAnsi="仿宋" w:hint="eastAsia"/>
          <w:sz w:val="28"/>
          <w:szCs w:val="28"/>
        </w:rPr>
        <w:t>表2 论文、专利、软件著作权和创新项目计分细则</w:t>
      </w:r>
      <w:r>
        <w:rPr>
          <w:rFonts w:ascii="仿宋" w:eastAsia="仿宋" w:hAnsi="仿宋" w:hint="eastAsia"/>
          <w:sz w:val="28"/>
          <w:szCs w:val="28"/>
        </w:rPr>
        <w:t>（单位：分）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4594"/>
        <w:gridCol w:w="1621"/>
      </w:tblGrid>
      <w:tr w:rsidR="00027C8F" w:rsidRPr="00FC3F99" w:rsidTr="00131827">
        <w:trPr>
          <w:trHeight w:hRule="exact" w:val="586"/>
          <w:jc w:val="center"/>
        </w:trPr>
        <w:tc>
          <w:tcPr>
            <w:tcW w:w="2313" w:type="dxa"/>
            <w:vAlign w:val="center"/>
          </w:tcPr>
          <w:p w:rsidR="00027C8F" w:rsidRPr="00FC3F99" w:rsidRDefault="00027C8F" w:rsidP="00BC5D82">
            <w:pPr>
              <w:pStyle w:val="a7"/>
              <w:ind w:firstLineChars="0" w:firstLine="0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FC3F99">
              <w:rPr>
                <w:rFonts w:eastAsia="楷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594" w:type="dxa"/>
            <w:vAlign w:val="center"/>
          </w:tcPr>
          <w:p w:rsidR="00027C8F" w:rsidRPr="00FC3F99" w:rsidRDefault="00027C8F" w:rsidP="00BC5D82">
            <w:pPr>
              <w:pStyle w:val="a7"/>
              <w:ind w:firstLineChars="0" w:firstLine="0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FC3F99">
              <w:rPr>
                <w:rFonts w:eastAsia="楷体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621" w:type="dxa"/>
            <w:vAlign w:val="center"/>
          </w:tcPr>
          <w:p w:rsidR="00027C8F" w:rsidRPr="00FC3F99" w:rsidRDefault="00173C6D" w:rsidP="00BC5D82">
            <w:pPr>
              <w:pStyle w:val="a7"/>
              <w:ind w:firstLineChars="0" w:firstLine="0"/>
              <w:jc w:val="center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 w:hint="eastAsia"/>
                <w:b/>
                <w:sz w:val="24"/>
                <w:szCs w:val="24"/>
              </w:rPr>
              <w:t>分数</w:t>
            </w:r>
          </w:p>
        </w:tc>
      </w:tr>
      <w:tr w:rsidR="00027C8F" w:rsidRPr="00FC3F99" w:rsidTr="00131827">
        <w:trPr>
          <w:trHeight w:hRule="exact" w:val="480"/>
          <w:jc w:val="center"/>
        </w:trPr>
        <w:tc>
          <w:tcPr>
            <w:tcW w:w="2313" w:type="dxa"/>
            <w:vMerge w:val="restart"/>
            <w:vAlign w:val="center"/>
          </w:tcPr>
          <w:p w:rsidR="00027C8F" w:rsidRPr="00FC3F99" w:rsidRDefault="007947F7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授权专利</w:t>
            </w:r>
          </w:p>
        </w:tc>
        <w:tc>
          <w:tcPr>
            <w:tcW w:w="4594" w:type="dxa"/>
            <w:vAlign w:val="center"/>
          </w:tcPr>
          <w:p w:rsidR="00027C8F" w:rsidRPr="00FC3F99" w:rsidRDefault="007947F7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发明专利</w:t>
            </w:r>
          </w:p>
        </w:tc>
        <w:tc>
          <w:tcPr>
            <w:tcW w:w="1621" w:type="dxa"/>
            <w:vAlign w:val="center"/>
          </w:tcPr>
          <w:p w:rsidR="00027C8F" w:rsidRPr="00FC3F99" w:rsidRDefault="00173C6D" w:rsidP="000B55DA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</w:tr>
      <w:tr w:rsidR="00027C8F" w:rsidRPr="00FC3F99" w:rsidTr="00131827">
        <w:trPr>
          <w:trHeight w:hRule="exact" w:val="459"/>
          <w:jc w:val="center"/>
        </w:trPr>
        <w:tc>
          <w:tcPr>
            <w:tcW w:w="2313" w:type="dxa"/>
            <w:vMerge/>
            <w:vAlign w:val="center"/>
          </w:tcPr>
          <w:p w:rsidR="00027C8F" w:rsidRPr="00FC3F99" w:rsidRDefault="00027C8F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027C8F" w:rsidRPr="00FC3F99" w:rsidRDefault="007947F7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实用新型专利</w:t>
            </w:r>
          </w:p>
        </w:tc>
        <w:tc>
          <w:tcPr>
            <w:tcW w:w="1621" w:type="dxa"/>
            <w:vAlign w:val="center"/>
          </w:tcPr>
          <w:p w:rsidR="00027C8F" w:rsidRDefault="00173C6D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1.2</w:t>
            </w:r>
          </w:p>
          <w:p w:rsidR="006C7B2C" w:rsidRPr="00FC3F99" w:rsidRDefault="006C7B2C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027C8F" w:rsidRPr="00FC3F99" w:rsidTr="00131827">
        <w:trPr>
          <w:trHeight w:hRule="exact" w:val="465"/>
          <w:jc w:val="center"/>
        </w:trPr>
        <w:tc>
          <w:tcPr>
            <w:tcW w:w="2313" w:type="dxa"/>
            <w:vMerge/>
            <w:vAlign w:val="center"/>
          </w:tcPr>
          <w:p w:rsidR="00027C8F" w:rsidRPr="00FC3F99" w:rsidRDefault="00027C8F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027C8F" w:rsidRPr="00FC3F99" w:rsidRDefault="007947F7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外观专利</w:t>
            </w:r>
          </w:p>
        </w:tc>
        <w:tc>
          <w:tcPr>
            <w:tcW w:w="1621" w:type="dxa"/>
            <w:vAlign w:val="center"/>
          </w:tcPr>
          <w:p w:rsidR="00027C8F" w:rsidRPr="00FC3F99" w:rsidRDefault="00173C6D" w:rsidP="006C7B2C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  <w:tr w:rsidR="006C7B2C" w:rsidRPr="00FC3F99" w:rsidTr="00131827">
        <w:trPr>
          <w:trHeight w:hRule="exact" w:val="471"/>
          <w:jc w:val="center"/>
        </w:trPr>
        <w:tc>
          <w:tcPr>
            <w:tcW w:w="2313" w:type="dxa"/>
            <w:vMerge w:val="restart"/>
            <w:vAlign w:val="center"/>
          </w:tcPr>
          <w:p w:rsidR="006C7B2C" w:rsidRPr="00FC3F99" w:rsidRDefault="006C7B2C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论文</w:t>
            </w:r>
          </w:p>
        </w:tc>
        <w:tc>
          <w:tcPr>
            <w:tcW w:w="4594" w:type="dxa"/>
            <w:vAlign w:val="center"/>
          </w:tcPr>
          <w:p w:rsidR="006C7B2C" w:rsidRPr="00FC3F99" w:rsidRDefault="006C7B2C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SCI</w:t>
            </w:r>
            <w:r w:rsidRPr="00FC3F99">
              <w:rPr>
                <w:rFonts w:eastAsia="楷体" w:hint="eastAsia"/>
                <w:sz w:val="24"/>
                <w:szCs w:val="24"/>
              </w:rPr>
              <w:t>、</w:t>
            </w:r>
            <w:r w:rsidRPr="00FC3F99">
              <w:rPr>
                <w:rFonts w:eastAsia="楷体" w:hint="eastAsia"/>
                <w:sz w:val="24"/>
                <w:szCs w:val="24"/>
              </w:rPr>
              <w:t>SSCI</w:t>
            </w:r>
          </w:p>
        </w:tc>
        <w:tc>
          <w:tcPr>
            <w:tcW w:w="1621" w:type="dxa"/>
            <w:vAlign w:val="center"/>
          </w:tcPr>
          <w:p w:rsidR="006C7B2C" w:rsidRPr="00FC3F99" w:rsidRDefault="00173C6D" w:rsidP="006C7B2C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</w:tr>
      <w:tr w:rsidR="006C7B2C" w:rsidRPr="00FC3F99" w:rsidTr="00131827">
        <w:trPr>
          <w:trHeight w:hRule="exact" w:val="567"/>
          <w:jc w:val="center"/>
        </w:trPr>
        <w:tc>
          <w:tcPr>
            <w:tcW w:w="2313" w:type="dxa"/>
            <w:vMerge/>
            <w:vAlign w:val="center"/>
          </w:tcPr>
          <w:p w:rsidR="006C7B2C" w:rsidRPr="00FC3F99" w:rsidRDefault="006C7B2C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6C7B2C" w:rsidRPr="00FC3F99" w:rsidRDefault="006C7B2C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中文一级</w:t>
            </w:r>
          </w:p>
        </w:tc>
        <w:tc>
          <w:tcPr>
            <w:tcW w:w="1621" w:type="dxa"/>
            <w:vAlign w:val="center"/>
          </w:tcPr>
          <w:p w:rsidR="006C7B2C" w:rsidRPr="00FC3F99" w:rsidRDefault="00173C6D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</w:tr>
      <w:tr w:rsidR="006C7B2C" w:rsidRPr="00FC3F99" w:rsidTr="00131827">
        <w:trPr>
          <w:trHeight w:hRule="exact" w:val="567"/>
          <w:jc w:val="center"/>
        </w:trPr>
        <w:tc>
          <w:tcPr>
            <w:tcW w:w="2313" w:type="dxa"/>
            <w:vMerge/>
            <w:vAlign w:val="center"/>
          </w:tcPr>
          <w:p w:rsidR="006C7B2C" w:rsidRPr="00FC3F99" w:rsidRDefault="006C7B2C" w:rsidP="00BC5D82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6C7B2C" w:rsidRPr="00FC3F99" w:rsidRDefault="006C7B2C" w:rsidP="00BC5D82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中文二级</w:t>
            </w:r>
          </w:p>
        </w:tc>
        <w:tc>
          <w:tcPr>
            <w:tcW w:w="1621" w:type="dxa"/>
            <w:vAlign w:val="center"/>
          </w:tcPr>
          <w:p w:rsidR="006C7B2C" w:rsidRPr="00FC3F99" w:rsidRDefault="00173C6D" w:rsidP="006C7B2C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  <w:tr w:rsidR="00CB4570" w:rsidRPr="00FC3F99" w:rsidTr="00131827">
        <w:trPr>
          <w:trHeight w:hRule="exact" w:val="567"/>
          <w:jc w:val="center"/>
        </w:trPr>
        <w:tc>
          <w:tcPr>
            <w:tcW w:w="2313" w:type="dxa"/>
            <w:vMerge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bookmarkStart w:id="1" w:name="OLE_LINK6"/>
            <w:bookmarkStart w:id="2" w:name="OLE_LINK7"/>
            <w:r w:rsidRPr="00CD6FE8">
              <w:rPr>
                <w:rFonts w:eastAsia="楷体" w:hint="eastAsia"/>
                <w:color w:val="000000"/>
                <w:sz w:val="24"/>
                <w:szCs w:val="24"/>
              </w:rPr>
              <w:t>EI</w:t>
            </w:r>
            <w:bookmarkEnd w:id="1"/>
            <w:bookmarkEnd w:id="2"/>
            <w:r>
              <w:rPr>
                <w:rFonts w:eastAsia="楷体" w:hint="eastAsia"/>
                <w:color w:val="000000"/>
                <w:sz w:val="24"/>
                <w:szCs w:val="24"/>
              </w:rPr>
              <w:t>期刊</w:t>
            </w:r>
          </w:p>
        </w:tc>
        <w:tc>
          <w:tcPr>
            <w:tcW w:w="1621" w:type="dxa"/>
            <w:vAlign w:val="center"/>
          </w:tcPr>
          <w:p w:rsidR="00CB4570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 w:rsidRPr="00CD6FE8">
              <w:rPr>
                <w:rFonts w:eastAsia="楷体"/>
                <w:color w:val="000000"/>
                <w:sz w:val="24"/>
                <w:szCs w:val="24"/>
              </w:rPr>
              <w:t>0.6</w:t>
            </w:r>
          </w:p>
        </w:tc>
      </w:tr>
      <w:tr w:rsidR="00CB4570" w:rsidRPr="00FC3F99" w:rsidTr="00131827">
        <w:trPr>
          <w:trHeight w:hRule="exact" w:val="567"/>
          <w:jc w:val="center"/>
        </w:trPr>
        <w:tc>
          <w:tcPr>
            <w:tcW w:w="2313" w:type="dxa"/>
            <w:vMerge/>
            <w:vAlign w:val="center"/>
          </w:tcPr>
          <w:p w:rsidR="00CB4570" w:rsidRPr="001326DD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color w:val="FF0000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CB4570" w:rsidRPr="00CD6FE8" w:rsidRDefault="00CB4570" w:rsidP="00CB4570">
            <w:pPr>
              <w:pStyle w:val="a7"/>
              <w:ind w:firstLineChars="0" w:firstLine="0"/>
              <w:rPr>
                <w:rFonts w:eastAsia="楷体"/>
                <w:color w:val="000000"/>
                <w:sz w:val="24"/>
                <w:szCs w:val="24"/>
              </w:rPr>
            </w:pPr>
            <w:r w:rsidRPr="00CD6FE8">
              <w:rPr>
                <w:rFonts w:eastAsia="楷体" w:hint="eastAsia"/>
                <w:color w:val="000000"/>
                <w:sz w:val="24"/>
                <w:szCs w:val="24"/>
              </w:rPr>
              <w:t>EI</w:t>
            </w:r>
            <w:r>
              <w:rPr>
                <w:rFonts w:eastAsia="楷体" w:hint="eastAsia"/>
                <w:color w:val="000000"/>
                <w:sz w:val="24"/>
                <w:szCs w:val="24"/>
              </w:rPr>
              <w:t>会议</w:t>
            </w:r>
          </w:p>
        </w:tc>
        <w:tc>
          <w:tcPr>
            <w:tcW w:w="1621" w:type="dxa"/>
            <w:vAlign w:val="center"/>
          </w:tcPr>
          <w:p w:rsidR="00CB4570" w:rsidRPr="00CD6FE8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color w:val="00000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sz w:val="24"/>
                <w:szCs w:val="24"/>
              </w:rPr>
              <w:t>0.4</w:t>
            </w:r>
          </w:p>
        </w:tc>
      </w:tr>
      <w:tr w:rsidR="00CB4570" w:rsidRPr="00FC3F99" w:rsidTr="00131827">
        <w:trPr>
          <w:trHeight w:hRule="exact" w:val="567"/>
          <w:jc w:val="center"/>
        </w:trPr>
        <w:tc>
          <w:tcPr>
            <w:tcW w:w="2313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软件著作权</w:t>
            </w:r>
          </w:p>
        </w:tc>
        <w:tc>
          <w:tcPr>
            <w:tcW w:w="4594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授权的软件著作权</w:t>
            </w:r>
          </w:p>
        </w:tc>
        <w:tc>
          <w:tcPr>
            <w:tcW w:w="1621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0.5</w:t>
            </w:r>
          </w:p>
        </w:tc>
      </w:tr>
      <w:tr w:rsidR="00CB4570" w:rsidRPr="00FC3F99" w:rsidTr="00131827">
        <w:trPr>
          <w:trHeight w:hRule="exact" w:val="567"/>
          <w:jc w:val="center"/>
        </w:trPr>
        <w:tc>
          <w:tcPr>
            <w:tcW w:w="2313" w:type="dxa"/>
            <w:vMerge w:val="restart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创新项目</w:t>
            </w:r>
          </w:p>
        </w:tc>
        <w:tc>
          <w:tcPr>
            <w:tcW w:w="4594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国家级学生创新项目</w:t>
            </w:r>
          </w:p>
        </w:tc>
        <w:tc>
          <w:tcPr>
            <w:tcW w:w="1621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1.5</w:t>
            </w:r>
          </w:p>
        </w:tc>
      </w:tr>
      <w:tr w:rsidR="00CB4570" w:rsidRPr="00FC3F99" w:rsidTr="00131827">
        <w:trPr>
          <w:trHeight w:hRule="exact" w:val="567"/>
          <w:jc w:val="center"/>
        </w:trPr>
        <w:tc>
          <w:tcPr>
            <w:tcW w:w="2313" w:type="dxa"/>
            <w:vMerge/>
          </w:tcPr>
          <w:p w:rsidR="00CB4570" w:rsidRPr="00FC3F99" w:rsidRDefault="00CB4570" w:rsidP="00CB457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省新苗人才计划</w:t>
            </w:r>
          </w:p>
        </w:tc>
        <w:tc>
          <w:tcPr>
            <w:tcW w:w="1621" w:type="dxa"/>
            <w:vAlign w:val="center"/>
          </w:tcPr>
          <w:p w:rsidR="00CB4570" w:rsidRPr="00FC3F99" w:rsidRDefault="00CB4570" w:rsidP="00CB457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  <w:tr w:rsidR="007A3F00" w:rsidRPr="00FC3F99" w:rsidTr="007A3F00">
        <w:trPr>
          <w:trHeight w:hRule="exact" w:val="1448"/>
          <w:jc w:val="center"/>
        </w:trPr>
        <w:tc>
          <w:tcPr>
            <w:tcW w:w="2313" w:type="dxa"/>
            <w:vMerge/>
          </w:tcPr>
          <w:p w:rsidR="007A3F00" w:rsidRPr="00FC3F99" w:rsidRDefault="007A3F00" w:rsidP="007A3F0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7A3F00" w:rsidRPr="00FC3F99" w:rsidRDefault="007A3F00" w:rsidP="007A3F0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FC3F99">
              <w:rPr>
                <w:rFonts w:eastAsia="楷体" w:hint="eastAsia"/>
                <w:sz w:val="24"/>
                <w:szCs w:val="24"/>
              </w:rPr>
              <w:t>省大学生科技创新基地、大学生创新团、大学生科技创新、大学生科技示范推广、大学生创新创业孵化等项目</w:t>
            </w:r>
            <w:r>
              <w:rPr>
                <w:rFonts w:eastAsia="楷体" w:hint="eastAsia"/>
                <w:sz w:val="24"/>
                <w:szCs w:val="24"/>
              </w:rPr>
              <w:t>。</w:t>
            </w:r>
          </w:p>
        </w:tc>
        <w:tc>
          <w:tcPr>
            <w:tcW w:w="1621" w:type="dxa"/>
            <w:vAlign w:val="center"/>
          </w:tcPr>
          <w:p w:rsidR="007A3F00" w:rsidRDefault="007A3F00" w:rsidP="007A3F0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  <w:tr w:rsidR="007A3F00" w:rsidRPr="00FC3F99" w:rsidTr="007A3F00">
        <w:trPr>
          <w:trHeight w:hRule="exact" w:val="562"/>
          <w:jc w:val="center"/>
        </w:trPr>
        <w:tc>
          <w:tcPr>
            <w:tcW w:w="2313" w:type="dxa"/>
            <w:vMerge/>
          </w:tcPr>
          <w:p w:rsidR="007A3F00" w:rsidRPr="00FC3F99" w:rsidRDefault="007A3F00" w:rsidP="007A3F00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7A3F00" w:rsidRPr="00FC3F99" w:rsidRDefault="007A3F00" w:rsidP="00260665">
            <w:pPr>
              <w:pStyle w:val="a7"/>
              <w:ind w:firstLineChars="0" w:firstLine="0"/>
              <w:rPr>
                <w:rFonts w:eastAsia="楷体"/>
                <w:sz w:val="24"/>
                <w:szCs w:val="24"/>
              </w:rPr>
            </w:pPr>
            <w:r w:rsidRPr="00260665">
              <w:rPr>
                <w:rFonts w:eastAsia="楷体" w:hint="eastAsia"/>
                <w:sz w:val="24"/>
                <w:szCs w:val="24"/>
              </w:rPr>
              <w:t>校级创新项目</w:t>
            </w:r>
          </w:p>
        </w:tc>
        <w:tc>
          <w:tcPr>
            <w:tcW w:w="1621" w:type="dxa"/>
            <w:vAlign w:val="center"/>
          </w:tcPr>
          <w:p w:rsidR="007A3F00" w:rsidRPr="00FC3F99" w:rsidRDefault="007A3F00" w:rsidP="007A3F00">
            <w:pPr>
              <w:pStyle w:val="a7"/>
              <w:ind w:firstLineChars="0" w:firstLine="0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0.1</w:t>
            </w:r>
          </w:p>
        </w:tc>
      </w:tr>
    </w:tbl>
    <w:p w:rsidR="00CB4570" w:rsidRPr="00CB4570" w:rsidRDefault="00CB4570" w:rsidP="00CB4570">
      <w:pPr>
        <w:spacing w:line="500" w:lineRule="exact"/>
        <w:ind w:firstLineChars="250" w:firstLine="600"/>
        <w:rPr>
          <w:sz w:val="24"/>
        </w:rPr>
      </w:pPr>
      <w:r w:rsidRPr="00CB4570">
        <w:rPr>
          <w:rFonts w:hint="eastAsia"/>
          <w:sz w:val="24"/>
        </w:rPr>
        <w:t>注：</w:t>
      </w:r>
      <w:r w:rsidRPr="00CB4570">
        <w:rPr>
          <w:sz w:val="24"/>
        </w:rPr>
        <w:t>SCI</w:t>
      </w:r>
      <w:r w:rsidRPr="00CB4570">
        <w:rPr>
          <w:sz w:val="24"/>
        </w:rPr>
        <w:t>、</w:t>
      </w:r>
      <w:r w:rsidRPr="00CB4570">
        <w:rPr>
          <w:rFonts w:hint="eastAsia"/>
          <w:sz w:val="24"/>
        </w:rPr>
        <w:t>一级和</w:t>
      </w:r>
      <w:r w:rsidRPr="00CB4570">
        <w:rPr>
          <w:sz w:val="24"/>
        </w:rPr>
        <w:t>二级中文</w:t>
      </w:r>
      <w:r w:rsidRPr="00CB4570">
        <w:rPr>
          <w:rFonts w:hint="eastAsia"/>
          <w:sz w:val="24"/>
        </w:rPr>
        <w:t>期刊</w:t>
      </w:r>
      <w:r>
        <w:rPr>
          <w:sz w:val="24"/>
        </w:rPr>
        <w:t>版面费</w:t>
      </w:r>
      <w:r>
        <w:rPr>
          <w:rFonts w:hint="eastAsia"/>
          <w:sz w:val="24"/>
        </w:rPr>
        <w:t>可以</w:t>
      </w:r>
      <w:r w:rsidRPr="00CB4570">
        <w:rPr>
          <w:sz w:val="24"/>
        </w:rPr>
        <w:t>由学院支付。</w:t>
      </w:r>
    </w:p>
    <w:p w:rsidR="00D024D8" w:rsidRDefault="008F54B5" w:rsidP="008F54B5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C143BF">
        <w:rPr>
          <w:rFonts w:hint="eastAsia"/>
          <w:sz w:val="32"/>
          <w:szCs w:val="32"/>
        </w:rPr>
        <w:t>、班主任任职按</w:t>
      </w:r>
      <w:r w:rsidR="003911FB">
        <w:rPr>
          <w:rFonts w:hint="eastAsia"/>
          <w:sz w:val="32"/>
          <w:szCs w:val="32"/>
        </w:rPr>
        <w:t>学</w:t>
      </w:r>
      <w:r w:rsidR="00F7269F">
        <w:rPr>
          <w:rFonts w:hint="eastAsia"/>
          <w:sz w:val="32"/>
          <w:szCs w:val="32"/>
        </w:rPr>
        <w:t>年</w:t>
      </w:r>
      <w:r w:rsidR="00C143BF">
        <w:rPr>
          <w:rFonts w:hint="eastAsia"/>
          <w:sz w:val="32"/>
          <w:szCs w:val="32"/>
        </w:rPr>
        <w:t>考核计分，考核合格</w:t>
      </w:r>
      <w:bookmarkStart w:id="3" w:name="OLE_LINK1"/>
      <w:bookmarkStart w:id="4" w:name="OLE_LINK2"/>
      <w:r w:rsidR="00C143BF">
        <w:rPr>
          <w:rFonts w:hint="eastAsia"/>
          <w:sz w:val="32"/>
          <w:szCs w:val="32"/>
        </w:rPr>
        <w:t>计</w:t>
      </w:r>
      <w:bookmarkEnd w:id="3"/>
      <w:bookmarkEnd w:id="4"/>
      <w:r w:rsidR="00C143BF">
        <w:rPr>
          <w:rFonts w:hint="eastAsia"/>
          <w:sz w:val="32"/>
          <w:szCs w:val="32"/>
        </w:rPr>
        <w:t>0</w:t>
      </w:r>
      <w:r w:rsidR="00C143BF">
        <w:rPr>
          <w:sz w:val="32"/>
          <w:szCs w:val="32"/>
        </w:rPr>
        <w:t>.</w:t>
      </w:r>
      <w:r w:rsidR="00F7269F">
        <w:rPr>
          <w:rFonts w:hint="eastAsia"/>
          <w:sz w:val="32"/>
          <w:szCs w:val="32"/>
        </w:rPr>
        <w:t>4</w:t>
      </w:r>
      <w:r w:rsidR="00C143BF">
        <w:rPr>
          <w:sz w:val="32"/>
          <w:szCs w:val="32"/>
        </w:rPr>
        <w:t>分，</w:t>
      </w:r>
      <w:r w:rsidR="00E52685">
        <w:rPr>
          <w:rFonts w:hint="eastAsia"/>
          <w:sz w:val="32"/>
          <w:szCs w:val="32"/>
        </w:rPr>
        <w:t>考核</w:t>
      </w:r>
      <w:r w:rsidR="00E52685">
        <w:rPr>
          <w:sz w:val="32"/>
          <w:szCs w:val="32"/>
        </w:rPr>
        <w:t>优秀记</w:t>
      </w:r>
      <w:r w:rsidR="00F7269F">
        <w:rPr>
          <w:rFonts w:hint="eastAsia"/>
          <w:sz w:val="32"/>
          <w:szCs w:val="32"/>
        </w:rPr>
        <w:t>1</w:t>
      </w:r>
      <w:r w:rsidR="00E52685">
        <w:rPr>
          <w:rFonts w:hint="eastAsia"/>
          <w:sz w:val="32"/>
          <w:szCs w:val="32"/>
        </w:rPr>
        <w:t>分</w:t>
      </w:r>
      <w:r w:rsidR="00E52685">
        <w:rPr>
          <w:sz w:val="32"/>
          <w:szCs w:val="32"/>
        </w:rPr>
        <w:t>，</w:t>
      </w:r>
      <w:r w:rsidR="003331C4">
        <w:rPr>
          <w:rFonts w:hint="eastAsia"/>
          <w:sz w:val="32"/>
          <w:szCs w:val="32"/>
        </w:rPr>
        <w:t>班主任</w:t>
      </w:r>
      <w:r w:rsidR="003331C4">
        <w:rPr>
          <w:sz w:val="32"/>
          <w:szCs w:val="32"/>
        </w:rPr>
        <w:t>计分不可进行二次分配</w:t>
      </w:r>
      <w:r w:rsidR="00CB4570">
        <w:rPr>
          <w:sz w:val="32"/>
          <w:szCs w:val="32"/>
        </w:rPr>
        <w:t>。</w:t>
      </w:r>
      <w:r w:rsidR="00F7269F">
        <w:rPr>
          <w:sz w:val="32"/>
          <w:szCs w:val="32"/>
        </w:rPr>
        <w:t>班主任</w:t>
      </w:r>
      <w:r w:rsidR="00F7269F">
        <w:rPr>
          <w:rFonts w:hint="eastAsia"/>
          <w:sz w:val="32"/>
          <w:szCs w:val="32"/>
        </w:rPr>
        <w:t>考核</w:t>
      </w:r>
      <w:r w:rsidR="00F7269F">
        <w:rPr>
          <w:sz w:val="32"/>
          <w:szCs w:val="32"/>
        </w:rPr>
        <w:t>办法另行制定</w:t>
      </w:r>
      <w:r w:rsidR="00F7269F">
        <w:rPr>
          <w:rFonts w:hint="eastAsia"/>
          <w:sz w:val="32"/>
          <w:szCs w:val="32"/>
        </w:rPr>
        <w:t>。</w:t>
      </w:r>
    </w:p>
    <w:p w:rsidR="003911FB" w:rsidRDefault="003911FB" w:rsidP="008F54B5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、科技导师任职按学期考核计分，考核合格计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.</w:t>
      </w:r>
      <w:r w:rsidR="007242E0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分，一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计</w:t>
      </w:r>
      <w:r>
        <w:rPr>
          <w:sz w:val="32"/>
          <w:szCs w:val="32"/>
        </w:rPr>
        <w:t>0.</w:t>
      </w:r>
      <w:r w:rsidR="007242E0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分，科技导师认定标准与考核办法另行制定</w:t>
      </w:r>
      <w:r>
        <w:rPr>
          <w:sz w:val="32"/>
          <w:szCs w:val="32"/>
        </w:rPr>
        <w:t>。</w:t>
      </w:r>
    </w:p>
    <w:p w:rsidR="00DB178B" w:rsidRDefault="003911FB" w:rsidP="00DB178B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DB178B">
        <w:rPr>
          <w:rFonts w:hint="eastAsia"/>
          <w:sz w:val="32"/>
          <w:szCs w:val="32"/>
        </w:rPr>
        <w:t>、</w:t>
      </w:r>
      <w:r w:rsidR="00CB4570">
        <w:rPr>
          <w:rFonts w:hint="eastAsia"/>
          <w:sz w:val="32"/>
          <w:szCs w:val="32"/>
        </w:rPr>
        <w:t>考核时</w:t>
      </w:r>
      <w:r w:rsidR="00CB4570">
        <w:rPr>
          <w:sz w:val="32"/>
          <w:szCs w:val="32"/>
        </w:rPr>
        <w:t>，</w:t>
      </w:r>
      <w:bookmarkStart w:id="5" w:name="OLE_LINK8"/>
      <w:bookmarkStart w:id="6" w:name="OLE_LINK9"/>
      <w:r w:rsidR="00CB4570">
        <w:rPr>
          <w:rFonts w:hint="eastAsia"/>
          <w:sz w:val="32"/>
          <w:szCs w:val="32"/>
        </w:rPr>
        <w:t>超出</w:t>
      </w:r>
      <w:r w:rsidR="00CB4570">
        <w:rPr>
          <w:sz w:val="32"/>
          <w:szCs w:val="32"/>
        </w:rPr>
        <w:t>的</w:t>
      </w:r>
      <w:r w:rsidR="00DB178B">
        <w:rPr>
          <w:sz w:val="32"/>
          <w:szCs w:val="32"/>
        </w:rPr>
        <w:t>学生培养分可以</w:t>
      </w:r>
      <w:r w:rsidR="00CB4570">
        <w:rPr>
          <w:rFonts w:hint="eastAsia"/>
          <w:sz w:val="32"/>
          <w:szCs w:val="32"/>
        </w:rPr>
        <w:t>抵扣</w:t>
      </w:r>
      <w:r w:rsidR="00DB178B">
        <w:rPr>
          <w:sz w:val="32"/>
          <w:szCs w:val="32"/>
        </w:rPr>
        <w:t>科研分</w:t>
      </w:r>
      <w:bookmarkEnd w:id="5"/>
      <w:bookmarkEnd w:id="6"/>
      <w:r w:rsidR="00DB178B">
        <w:rPr>
          <w:rFonts w:hint="eastAsia"/>
          <w:sz w:val="32"/>
          <w:szCs w:val="32"/>
        </w:rPr>
        <w:t>，</w:t>
      </w:r>
      <w:r w:rsidR="00CB4570">
        <w:rPr>
          <w:rFonts w:hint="eastAsia"/>
          <w:sz w:val="32"/>
          <w:szCs w:val="32"/>
        </w:rPr>
        <w:t>抵扣</w:t>
      </w:r>
      <w:r w:rsidR="00DB178B">
        <w:rPr>
          <w:rFonts w:hint="eastAsia"/>
          <w:sz w:val="32"/>
          <w:szCs w:val="32"/>
        </w:rPr>
        <w:t>方法</w:t>
      </w:r>
      <w:r w:rsidR="00DB178B">
        <w:rPr>
          <w:sz w:val="32"/>
          <w:szCs w:val="32"/>
        </w:rPr>
        <w:t>为：</w:t>
      </w:r>
      <w:r w:rsidR="00CB4570">
        <w:rPr>
          <w:sz w:val="32"/>
          <w:szCs w:val="32"/>
        </w:rPr>
        <w:t>8</w:t>
      </w:r>
      <w:r w:rsidR="00DB178B">
        <w:rPr>
          <w:rFonts w:hint="eastAsia"/>
          <w:sz w:val="32"/>
          <w:szCs w:val="32"/>
        </w:rPr>
        <w:t>：</w:t>
      </w:r>
      <w:r w:rsidR="00DB178B">
        <w:rPr>
          <w:rFonts w:hint="eastAsia"/>
          <w:sz w:val="32"/>
          <w:szCs w:val="32"/>
        </w:rPr>
        <w:t>1</w:t>
      </w:r>
      <w:bookmarkStart w:id="7" w:name="OLE_LINK3"/>
      <w:bookmarkStart w:id="8" w:name="OLE_LINK4"/>
      <w:bookmarkStart w:id="9" w:name="OLE_LINK5"/>
      <w:r w:rsidR="00DB178B">
        <w:rPr>
          <w:rFonts w:hint="eastAsia"/>
          <w:sz w:val="32"/>
          <w:szCs w:val="32"/>
        </w:rPr>
        <w:t>，</w:t>
      </w:r>
      <w:r w:rsidR="00CB4570">
        <w:rPr>
          <w:rFonts w:hint="eastAsia"/>
          <w:sz w:val="32"/>
          <w:szCs w:val="32"/>
        </w:rPr>
        <w:t>也就是</w:t>
      </w:r>
      <w:r w:rsidR="00CB4570">
        <w:rPr>
          <w:sz w:val="32"/>
          <w:szCs w:val="32"/>
        </w:rPr>
        <w:t>学生培养分</w:t>
      </w:r>
      <w:r w:rsidR="00CB4570">
        <w:rPr>
          <w:sz w:val="32"/>
          <w:szCs w:val="32"/>
        </w:rPr>
        <w:t>8</w:t>
      </w:r>
      <w:r w:rsidR="00CB4570">
        <w:rPr>
          <w:rFonts w:hint="eastAsia"/>
          <w:sz w:val="32"/>
          <w:szCs w:val="32"/>
        </w:rPr>
        <w:t>分</w:t>
      </w:r>
      <w:r w:rsidR="00CB4570">
        <w:rPr>
          <w:sz w:val="32"/>
          <w:szCs w:val="32"/>
        </w:rPr>
        <w:t>可以</w:t>
      </w:r>
      <w:r w:rsidR="00CB4570">
        <w:rPr>
          <w:rFonts w:hint="eastAsia"/>
          <w:sz w:val="32"/>
          <w:szCs w:val="32"/>
        </w:rPr>
        <w:t>抵扣</w:t>
      </w:r>
      <w:r w:rsidR="00CB4570">
        <w:rPr>
          <w:sz w:val="32"/>
          <w:szCs w:val="32"/>
        </w:rPr>
        <w:t>科研分</w:t>
      </w:r>
      <w:r w:rsidR="00CB4570">
        <w:rPr>
          <w:rFonts w:hint="eastAsia"/>
          <w:sz w:val="32"/>
          <w:szCs w:val="32"/>
        </w:rPr>
        <w:t>1</w:t>
      </w:r>
      <w:r w:rsidR="00CB4570">
        <w:rPr>
          <w:rFonts w:hint="eastAsia"/>
          <w:sz w:val="32"/>
          <w:szCs w:val="32"/>
        </w:rPr>
        <w:t>分</w:t>
      </w:r>
      <w:r w:rsidR="00DB178B">
        <w:rPr>
          <w:rFonts w:hint="eastAsia"/>
          <w:sz w:val="32"/>
          <w:szCs w:val="32"/>
        </w:rPr>
        <w:t>。</w:t>
      </w:r>
      <w:bookmarkEnd w:id="7"/>
      <w:bookmarkEnd w:id="8"/>
      <w:bookmarkEnd w:id="9"/>
      <w:r w:rsidR="001D01BC">
        <w:rPr>
          <w:rFonts w:hint="eastAsia"/>
          <w:sz w:val="32"/>
          <w:szCs w:val="32"/>
        </w:rPr>
        <w:t>该抵扣方法仅在</w:t>
      </w:r>
      <w:r w:rsidR="001D01BC">
        <w:rPr>
          <w:sz w:val="32"/>
          <w:szCs w:val="32"/>
        </w:rPr>
        <w:t>考核时</w:t>
      </w:r>
      <w:r w:rsidR="001D01BC">
        <w:rPr>
          <w:rFonts w:hint="eastAsia"/>
          <w:sz w:val="32"/>
          <w:szCs w:val="32"/>
        </w:rPr>
        <w:t>有效</w:t>
      </w:r>
      <w:r w:rsidR="003357B5">
        <w:rPr>
          <w:sz w:val="32"/>
          <w:szCs w:val="32"/>
        </w:rPr>
        <w:t>，奖金计算和发放按各自的标准执行</w:t>
      </w:r>
      <w:r w:rsidR="001D01BC">
        <w:rPr>
          <w:sz w:val="32"/>
          <w:szCs w:val="32"/>
        </w:rPr>
        <w:t>。</w:t>
      </w:r>
    </w:p>
    <w:p w:rsidR="007A3F00" w:rsidRDefault="007A3F00" w:rsidP="00DB178B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 w:rsidRPr="00260665">
        <w:rPr>
          <w:rFonts w:hint="eastAsia"/>
          <w:sz w:val="32"/>
          <w:szCs w:val="32"/>
        </w:rPr>
        <w:t>基础教研室教师的学生培养分，可以用课时抵扣</w:t>
      </w:r>
      <w:r>
        <w:rPr>
          <w:rFonts w:hint="eastAsia"/>
          <w:sz w:val="32"/>
          <w:szCs w:val="32"/>
        </w:rPr>
        <w:t>，抵扣方法为：</w:t>
      </w:r>
      <w:r w:rsidRPr="00260665">
        <w:rPr>
          <w:sz w:val="32"/>
          <w:szCs w:val="32"/>
        </w:rPr>
        <w:t>8</w:t>
      </w:r>
      <w:r w:rsidRPr="00260665">
        <w:rPr>
          <w:rFonts w:hint="eastAsia"/>
          <w:sz w:val="32"/>
          <w:szCs w:val="32"/>
        </w:rPr>
        <w:t>课时抵扣</w:t>
      </w:r>
      <w:r w:rsidRPr="00260665">
        <w:rPr>
          <w:sz w:val="32"/>
          <w:szCs w:val="32"/>
        </w:rPr>
        <w:t>0.1</w:t>
      </w:r>
      <w:r w:rsidRPr="00260665">
        <w:rPr>
          <w:rFonts w:hint="eastAsia"/>
          <w:sz w:val="32"/>
          <w:szCs w:val="32"/>
        </w:rPr>
        <w:t>培养分</w:t>
      </w:r>
      <w:r>
        <w:rPr>
          <w:rFonts w:hint="eastAsia"/>
          <w:sz w:val="32"/>
          <w:szCs w:val="32"/>
        </w:rPr>
        <w:t>。</w:t>
      </w:r>
      <w:r w:rsidR="001D01BC">
        <w:rPr>
          <w:rFonts w:hint="eastAsia"/>
          <w:sz w:val="32"/>
          <w:szCs w:val="32"/>
        </w:rPr>
        <w:t>抵扣的课时作为任务内课时不在结算超课时费，</w:t>
      </w:r>
      <w:r w:rsidR="00260665">
        <w:rPr>
          <w:rFonts w:hint="eastAsia"/>
          <w:sz w:val="32"/>
          <w:szCs w:val="32"/>
        </w:rPr>
        <w:t>抵</w:t>
      </w:r>
      <w:r w:rsidR="001D01BC">
        <w:rPr>
          <w:rFonts w:hint="eastAsia"/>
          <w:sz w:val="32"/>
          <w:szCs w:val="32"/>
        </w:rPr>
        <w:t>换得到的培养分按照学生培养分发放标准发放奖励金额。</w:t>
      </w:r>
    </w:p>
    <w:p w:rsidR="00DB178B" w:rsidRDefault="001D01BC" w:rsidP="00DB178B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9</w:t>
      </w:r>
      <w:r w:rsidR="00DB178B">
        <w:rPr>
          <w:rFonts w:hint="eastAsia"/>
          <w:sz w:val="32"/>
          <w:szCs w:val="32"/>
        </w:rPr>
        <w:t>、</w:t>
      </w:r>
      <w:r w:rsidR="00DB178B">
        <w:rPr>
          <w:sz w:val="32"/>
          <w:szCs w:val="32"/>
        </w:rPr>
        <w:t>学生培养分</w:t>
      </w:r>
      <w:r w:rsidR="00DB178B">
        <w:rPr>
          <w:rFonts w:hint="eastAsia"/>
          <w:sz w:val="32"/>
          <w:szCs w:val="32"/>
        </w:rPr>
        <w:t>每分暂定</w:t>
      </w:r>
      <w:r w:rsidR="00DB178B">
        <w:rPr>
          <w:rFonts w:hint="eastAsia"/>
          <w:sz w:val="32"/>
          <w:szCs w:val="32"/>
        </w:rPr>
        <w:t>1000</w:t>
      </w:r>
      <w:r w:rsidR="00DB178B">
        <w:rPr>
          <w:rFonts w:hint="eastAsia"/>
          <w:sz w:val="32"/>
          <w:szCs w:val="32"/>
        </w:rPr>
        <w:t>元</w:t>
      </w:r>
      <w:r w:rsidR="00DB178B">
        <w:rPr>
          <w:sz w:val="32"/>
          <w:szCs w:val="32"/>
        </w:rPr>
        <w:t>，具体由</w:t>
      </w:r>
      <w:r w:rsidR="00DB178B">
        <w:rPr>
          <w:rFonts w:hint="eastAsia"/>
          <w:sz w:val="32"/>
          <w:szCs w:val="32"/>
        </w:rPr>
        <w:t>年末学院</w:t>
      </w:r>
      <w:r w:rsidR="00DB178B">
        <w:rPr>
          <w:sz w:val="32"/>
          <w:szCs w:val="32"/>
        </w:rPr>
        <w:t>党政联席会议确定</w:t>
      </w:r>
      <w:r w:rsidR="00DB178B">
        <w:rPr>
          <w:rFonts w:hint="eastAsia"/>
          <w:sz w:val="32"/>
          <w:szCs w:val="32"/>
        </w:rPr>
        <w:t>。</w:t>
      </w:r>
    </w:p>
    <w:p w:rsidR="00601041" w:rsidRPr="00DB178B" w:rsidRDefault="00965B8B" w:rsidP="002B5C25">
      <w:pPr>
        <w:spacing w:line="360" w:lineRule="auto"/>
        <w:ind w:firstLineChars="181" w:firstLine="579"/>
        <w:rPr>
          <w:sz w:val="32"/>
          <w:szCs w:val="32"/>
        </w:rPr>
      </w:pPr>
      <w:r w:rsidRPr="00260665">
        <w:rPr>
          <w:sz w:val="32"/>
          <w:szCs w:val="32"/>
        </w:rPr>
        <w:t>10</w:t>
      </w:r>
      <w:r w:rsidRPr="00260665">
        <w:rPr>
          <w:rFonts w:hint="eastAsia"/>
          <w:sz w:val="32"/>
          <w:szCs w:val="32"/>
        </w:rPr>
        <w:t>、办法从</w:t>
      </w:r>
      <w:r w:rsidRPr="00260665">
        <w:rPr>
          <w:sz w:val="32"/>
          <w:szCs w:val="32"/>
        </w:rPr>
        <w:t>2017</w:t>
      </w:r>
      <w:r w:rsidRPr="00260665">
        <w:rPr>
          <w:rFonts w:hint="eastAsia"/>
          <w:sz w:val="32"/>
          <w:szCs w:val="32"/>
        </w:rPr>
        <w:t>年</w:t>
      </w:r>
      <w:r w:rsidRPr="00260665">
        <w:rPr>
          <w:sz w:val="32"/>
          <w:szCs w:val="32"/>
        </w:rPr>
        <w:t>1</w:t>
      </w:r>
      <w:r w:rsidRPr="00260665">
        <w:rPr>
          <w:rFonts w:hint="eastAsia"/>
          <w:sz w:val="32"/>
          <w:szCs w:val="32"/>
        </w:rPr>
        <w:t>月</w:t>
      </w:r>
      <w:r w:rsidRPr="00260665">
        <w:rPr>
          <w:sz w:val="32"/>
          <w:szCs w:val="32"/>
        </w:rPr>
        <w:t>1</w:t>
      </w:r>
      <w:r w:rsidR="002B5C25">
        <w:rPr>
          <w:rFonts w:hint="eastAsia"/>
          <w:sz w:val="32"/>
          <w:szCs w:val="32"/>
        </w:rPr>
        <w:t>日起实行，在本聘期内有效。具体事项由学院办公室负责解释</w:t>
      </w:r>
    </w:p>
    <w:p w:rsidR="00BC5D82" w:rsidRPr="00BA7708" w:rsidRDefault="00BC5D82" w:rsidP="00BC5D82">
      <w:pPr>
        <w:pStyle w:val="a7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="00161B25" w:rsidRPr="00D024D8">
        <w:rPr>
          <w:rFonts w:hint="eastAsia"/>
          <w:sz w:val="32"/>
          <w:szCs w:val="32"/>
        </w:rPr>
        <w:tab/>
      </w:r>
      <w:r w:rsidRPr="00BA7708">
        <w:rPr>
          <w:rFonts w:ascii="仿宋" w:eastAsia="仿宋" w:hAnsi="仿宋" w:hint="eastAsia"/>
          <w:sz w:val="32"/>
          <w:szCs w:val="32"/>
        </w:rPr>
        <w:t>计算机与信息工程学院</w:t>
      </w:r>
    </w:p>
    <w:p w:rsidR="00560DB5" w:rsidRDefault="00BC5D82" w:rsidP="00DE1570">
      <w:pPr>
        <w:pStyle w:val="a7"/>
        <w:ind w:firstLine="640"/>
        <w:rPr>
          <w:rFonts w:ascii="仿宋" w:eastAsia="仿宋" w:hAnsi="仿宋"/>
          <w:sz w:val="32"/>
          <w:szCs w:val="32"/>
        </w:rPr>
      </w:pPr>
      <w:r w:rsidRPr="00BA7708">
        <w:rPr>
          <w:rFonts w:ascii="仿宋" w:eastAsia="仿宋" w:hAnsi="仿宋" w:hint="eastAsia"/>
          <w:sz w:val="32"/>
          <w:szCs w:val="32"/>
        </w:rPr>
        <w:t xml:space="preserve">                               二O一</w:t>
      </w:r>
      <w:r w:rsidR="00E4729F">
        <w:rPr>
          <w:rFonts w:ascii="仿宋" w:eastAsia="仿宋" w:hAnsi="仿宋" w:hint="eastAsia"/>
          <w:sz w:val="32"/>
          <w:szCs w:val="32"/>
        </w:rPr>
        <w:t>七</w:t>
      </w:r>
      <w:r w:rsidRPr="00BA7708">
        <w:rPr>
          <w:rFonts w:ascii="仿宋" w:eastAsia="仿宋" w:hAnsi="仿宋" w:hint="eastAsia"/>
          <w:sz w:val="32"/>
          <w:szCs w:val="32"/>
        </w:rPr>
        <w:t>年</w:t>
      </w:r>
      <w:r w:rsidR="00DE1570">
        <w:rPr>
          <w:rFonts w:ascii="仿宋" w:eastAsia="仿宋" w:hAnsi="仿宋" w:hint="eastAsia"/>
          <w:sz w:val="32"/>
          <w:szCs w:val="32"/>
        </w:rPr>
        <w:t>九</w:t>
      </w:r>
      <w:r w:rsidRPr="00BA7708">
        <w:rPr>
          <w:rFonts w:ascii="仿宋" w:eastAsia="仿宋" w:hAnsi="仿宋" w:hint="eastAsia"/>
          <w:sz w:val="32"/>
          <w:szCs w:val="32"/>
        </w:rPr>
        <w:t>月</w:t>
      </w:r>
    </w:p>
    <w:p w:rsidR="002B5C25" w:rsidRPr="002A4F04" w:rsidRDefault="002B5C25" w:rsidP="002B5C25">
      <w:pPr>
        <w:pBdr>
          <w:bottom w:val="single" w:sz="6" w:space="2" w:color="auto"/>
        </w:pBdr>
        <w:spacing w:line="300" w:lineRule="auto"/>
        <w:rPr>
          <w:rFonts w:ascii="黑体" w:eastAsia="黑体" w:hint="eastAsia"/>
          <w:sz w:val="32"/>
          <w:szCs w:val="32"/>
        </w:rPr>
      </w:pPr>
      <w:r w:rsidRPr="002A4F04">
        <w:rPr>
          <w:rFonts w:ascii="黑体" w:eastAsia="黑体" w:hint="eastAsia"/>
          <w:sz w:val="32"/>
          <w:szCs w:val="32"/>
        </w:rPr>
        <w:t>主题词：</w:t>
      </w:r>
      <w:r>
        <w:rPr>
          <w:rFonts w:ascii="黑体" w:eastAsia="黑体" w:hint="eastAsia"/>
          <w:sz w:val="32"/>
          <w:szCs w:val="32"/>
        </w:rPr>
        <w:t>学生培养分  办法</w:t>
      </w:r>
    </w:p>
    <w:p w:rsidR="002B5C25" w:rsidRDefault="002B5C25" w:rsidP="002B5C25">
      <w:pPr>
        <w:rPr>
          <w:rFonts w:ascii="仿宋_GB2312" w:eastAsia="仿宋_GB2312" w:hAnsi="华文仿宋" w:hint="eastAsia"/>
          <w:noProof/>
          <w:sz w:val="32"/>
          <w:szCs w:val="32"/>
        </w:rPr>
      </w:pPr>
      <w:r w:rsidRPr="002A4F04">
        <w:rPr>
          <w:rFonts w:ascii="仿宋_GB2312" w:eastAsia="仿宋_GB2312" w:hAnsi="华文仿宋" w:hint="eastAsia"/>
          <w:noProof/>
          <w:sz w:val="32"/>
          <w:szCs w:val="32"/>
        </w:rPr>
        <w:t>抄送：校</w:t>
      </w:r>
      <w:r>
        <w:rPr>
          <w:rFonts w:ascii="仿宋_GB2312" w:eastAsia="仿宋_GB2312" w:hAnsi="华文仿宋" w:hint="eastAsia"/>
          <w:noProof/>
          <w:sz w:val="32"/>
          <w:szCs w:val="32"/>
        </w:rPr>
        <w:t>人事处</w:t>
      </w:r>
      <w:r w:rsidRPr="002A4F04">
        <w:rPr>
          <w:rFonts w:ascii="仿宋_GB2312" w:eastAsia="仿宋_GB2312" w:hAnsi="华文仿宋" w:hint="eastAsia"/>
          <w:noProof/>
          <w:sz w:val="32"/>
          <w:szCs w:val="32"/>
        </w:rPr>
        <w:t xml:space="preserve">　　</w:t>
      </w:r>
    </w:p>
    <w:p w:rsidR="00BC5D82" w:rsidRPr="001326DD" w:rsidRDefault="002B5C25" w:rsidP="002B5C25">
      <w:pPr>
        <w:widowControl/>
        <w:jc w:val="left"/>
        <w:rPr>
          <w:rFonts w:ascii="宋体" w:hAnsi="宋体" w:cs="宋体"/>
          <w:kern w:val="0"/>
          <w:sz w:val="24"/>
        </w:rPr>
      </w:pPr>
      <w:r w:rsidRPr="002A4F04">
        <w:rPr>
          <w:rFonts w:ascii="仿宋_GB2312" w:eastAsia="仿宋_GB2312" w:hAnsi="华文仿宋"/>
          <w:noProof/>
          <w:sz w:val="32"/>
          <w:szCs w:val="32"/>
        </w:rPr>
        <w:pict>
          <v:line id="_x0000_s1028" style="position:absolute;z-index:251661312" from=".65pt,2.35pt" to="435.75pt,2.35pt"/>
        </w:pict>
      </w:r>
      <w:r w:rsidRPr="002A4F04">
        <w:rPr>
          <w:rFonts w:ascii="仿宋_GB2312" w:eastAsia="仿宋_GB2312" w:hAnsi="华文仿宋"/>
          <w:noProof/>
          <w:sz w:val="32"/>
          <w:szCs w:val="32"/>
        </w:rPr>
        <w:pict>
          <v:line id="_x0000_s1027" style="position:absolute;z-index:251660288" from="0,32.65pt" to="435.7pt,32.65pt"/>
        </w:pict>
      </w:r>
      <w:r w:rsidRPr="002A4F04">
        <w:rPr>
          <w:rFonts w:ascii="仿宋_GB2312" w:eastAsia="仿宋_GB2312" w:hAnsi="华文仿宋" w:hint="eastAsia"/>
          <w:noProof/>
          <w:sz w:val="32"/>
          <w:szCs w:val="32"/>
        </w:rPr>
        <w:t>计算机与信息工程学院办公室           201</w:t>
      </w:r>
      <w:r>
        <w:rPr>
          <w:rFonts w:ascii="仿宋_GB2312" w:eastAsia="仿宋_GB2312" w:hAnsi="华文仿宋" w:hint="eastAsia"/>
          <w:noProof/>
          <w:sz w:val="32"/>
          <w:szCs w:val="32"/>
        </w:rPr>
        <w:t>7</w:t>
      </w:r>
      <w:r w:rsidRPr="002A4F04">
        <w:rPr>
          <w:rFonts w:ascii="仿宋_GB2312" w:eastAsia="仿宋_GB2312" w:hAnsi="华文仿宋" w:hint="eastAsia"/>
          <w:noProof/>
          <w:sz w:val="32"/>
          <w:szCs w:val="32"/>
        </w:rPr>
        <w:t>年</w:t>
      </w:r>
      <w:r>
        <w:rPr>
          <w:rFonts w:ascii="仿宋_GB2312" w:eastAsia="仿宋_GB2312" w:hAnsi="华文仿宋" w:hint="eastAsia"/>
          <w:noProof/>
          <w:sz w:val="32"/>
          <w:szCs w:val="32"/>
        </w:rPr>
        <w:t>9</w:t>
      </w:r>
      <w:r w:rsidRPr="002A4F04">
        <w:rPr>
          <w:rFonts w:ascii="仿宋_GB2312" w:eastAsia="仿宋_GB2312" w:hAnsi="华文仿宋" w:hint="eastAsia"/>
          <w:noProof/>
          <w:sz w:val="32"/>
          <w:szCs w:val="32"/>
        </w:rPr>
        <w:t>月</w:t>
      </w:r>
      <w:r>
        <w:rPr>
          <w:rFonts w:ascii="仿宋_GB2312" w:eastAsia="仿宋_GB2312" w:hAnsi="华文仿宋" w:hint="eastAsia"/>
          <w:noProof/>
          <w:sz w:val="32"/>
          <w:szCs w:val="32"/>
        </w:rPr>
        <w:t>26</w:t>
      </w:r>
      <w:r w:rsidRPr="002A4F04">
        <w:rPr>
          <w:rFonts w:ascii="仿宋_GB2312" w:eastAsia="仿宋_GB2312" w:hAnsi="华文仿宋" w:hint="eastAsia"/>
          <w:noProof/>
          <w:sz w:val="32"/>
          <w:szCs w:val="32"/>
        </w:rPr>
        <w:t>印发</w:t>
      </w:r>
    </w:p>
    <w:sectPr w:rsidR="00BC5D82" w:rsidRPr="001326DD" w:rsidSect="00BC5D82">
      <w:pgSz w:w="11906" w:h="16838"/>
      <w:pgMar w:top="1440" w:right="9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4E" w:rsidRDefault="0065264E" w:rsidP="00AC6E67">
      <w:r>
        <w:separator/>
      </w:r>
    </w:p>
  </w:endnote>
  <w:endnote w:type="continuationSeparator" w:id="0">
    <w:p w:rsidR="0065264E" w:rsidRDefault="0065264E" w:rsidP="00AC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4E" w:rsidRDefault="0065264E" w:rsidP="00AC6E67">
      <w:r>
        <w:separator/>
      </w:r>
    </w:p>
  </w:footnote>
  <w:footnote w:type="continuationSeparator" w:id="0">
    <w:p w:rsidR="0065264E" w:rsidRDefault="0065264E" w:rsidP="00AC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D0"/>
    <w:multiLevelType w:val="hybridMultilevel"/>
    <w:tmpl w:val="3EE66E9A"/>
    <w:lvl w:ilvl="0" w:tplc="EEEEB39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271EFA"/>
    <w:multiLevelType w:val="hybridMultilevel"/>
    <w:tmpl w:val="F4145A6C"/>
    <w:lvl w:ilvl="0" w:tplc="63763588">
      <w:start w:val="1"/>
      <w:numFmt w:val="decimal"/>
      <w:lvlText w:val="%1、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2">
    <w:nsid w:val="19080673"/>
    <w:multiLevelType w:val="hybridMultilevel"/>
    <w:tmpl w:val="F4145A6C"/>
    <w:lvl w:ilvl="0" w:tplc="63763588">
      <w:start w:val="1"/>
      <w:numFmt w:val="decimal"/>
      <w:lvlText w:val="%1、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3">
    <w:nsid w:val="34E43AC3"/>
    <w:multiLevelType w:val="hybridMultilevel"/>
    <w:tmpl w:val="0846D514"/>
    <w:lvl w:ilvl="0" w:tplc="2C867A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494F15BE"/>
    <w:multiLevelType w:val="hybridMultilevel"/>
    <w:tmpl w:val="9F7CF6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02730A"/>
    <w:multiLevelType w:val="hybridMultilevel"/>
    <w:tmpl w:val="C10A11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F435E06"/>
    <w:multiLevelType w:val="hybridMultilevel"/>
    <w:tmpl w:val="CE74D356"/>
    <w:lvl w:ilvl="0" w:tplc="0409000F">
      <w:start w:val="1"/>
      <w:numFmt w:val="decimal"/>
      <w:lvlText w:val="%1."/>
      <w:lvlJc w:val="left"/>
      <w:pPr>
        <w:ind w:left="1098" w:hanging="420"/>
      </w:p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7">
    <w:nsid w:val="69F51D22"/>
    <w:multiLevelType w:val="hybridMultilevel"/>
    <w:tmpl w:val="A6C2143A"/>
    <w:lvl w:ilvl="0" w:tplc="9C444BCE">
      <w:start w:val="3"/>
      <w:numFmt w:val="japaneseCounting"/>
      <w:lvlText w:val="第%1条"/>
      <w:lvlJc w:val="left"/>
      <w:pPr>
        <w:tabs>
          <w:tab w:val="num" w:pos="2013"/>
        </w:tabs>
        <w:ind w:left="2013" w:hanging="130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8">
    <w:nsid w:val="770F40ED"/>
    <w:multiLevelType w:val="hybridMultilevel"/>
    <w:tmpl w:val="1B7A9A4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93E"/>
    <w:rsid w:val="00001744"/>
    <w:rsid w:val="00004860"/>
    <w:rsid w:val="00006D0A"/>
    <w:rsid w:val="000105C5"/>
    <w:rsid w:val="0001220B"/>
    <w:rsid w:val="00012A15"/>
    <w:rsid w:val="0001336F"/>
    <w:rsid w:val="00013598"/>
    <w:rsid w:val="00014A7D"/>
    <w:rsid w:val="00014F12"/>
    <w:rsid w:val="00021E73"/>
    <w:rsid w:val="0002478A"/>
    <w:rsid w:val="000275F0"/>
    <w:rsid w:val="000276F0"/>
    <w:rsid w:val="00027C8F"/>
    <w:rsid w:val="00031CC4"/>
    <w:rsid w:val="00032384"/>
    <w:rsid w:val="00032FAD"/>
    <w:rsid w:val="00035808"/>
    <w:rsid w:val="00042BB3"/>
    <w:rsid w:val="00043974"/>
    <w:rsid w:val="000475E5"/>
    <w:rsid w:val="00047F12"/>
    <w:rsid w:val="00050DB9"/>
    <w:rsid w:val="00055DA7"/>
    <w:rsid w:val="00060888"/>
    <w:rsid w:val="00062243"/>
    <w:rsid w:val="000664E9"/>
    <w:rsid w:val="0007036B"/>
    <w:rsid w:val="0007082A"/>
    <w:rsid w:val="0007318B"/>
    <w:rsid w:val="000765AF"/>
    <w:rsid w:val="0008110C"/>
    <w:rsid w:val="0008142E"/>
    <w:rsid w:val="00081A7D"/>
    <w:rsid w:val="00081A95"/>
    <w:rsid w:val="0008386D"/>
    <w:rsid w:val="00092C33"/>
    <w:rsid w:val="00096742"/>
    <w:rsid w:val="000A35DC"/>
    <w:rsid w:val="000A3AAA"/>
    <w:rsid w:val="000A67F8"/>
    <w:rsid w:val="000A7F2E"/>
    <w:rsid w:val="000B1936"/>
    <w:rsid w:val="000B434E"/>
    <w:rsid w:val="000B448C"/>
    <w:rsid w:val="000B55DA"/>
    <w:rsid w:val="000C26CB"/>
    <w:rsid w:val="000C44E1"/>
    <w:rsid w:val="000C45C6"/>
    <w:rsid w:val="000C4983"/>
    <w:rsid w:val="000C563D"/>
    <w:rsid w:val="000D1CC6"/>
    <w:rsid w:val="000D2241"/>
    <w:rsid w:val="000D4FAC"/>
    <w:rsid w:val="000D7078"/>
    <w:rsid w:val="000E2A6D"/>
    <w:rsid w:val="000F029D"/>
    <w:rsid w:val="000F5B0A"/>
    <w:rsid w:val="000F7A45"/>
    <w:rsid w:val="001002D1"/>
    <w:rsid w:val="00101A00"/>
    <w:rsid w:val="001072B1"/>
    <w:rsid w:val="001107D2"/>
    <w:rsid w:val="00110C0F"/>
    <w:rsid w:val="001203AB"/>
    <w:rsid w:val="00127F6F"/>
    <w:rsid w:val="00131827"/>
    <w:rsid w:val="001326DD"/>
    <w:rsid w:val="00133E95"/>
    <w:rsid w:val="001368DA"/>
    <w:rsid w:val="00140BFD"/>
    <w:rsid w:val="00143098"/>
    <w:rsid w:val="001449DB"/>
    <w:rsid w:val="00144B74"/>
    <w:rsid w:val="00146968"/>
    <w:rsid w:val="001531A3"/>
    <w:rsid w:val="001578B3"/>
    <w:rsid w:val="00161B25"/>
    <w:rsid w:val="0016744C"/>
    <w:rsid w:val="00170A10"/>
    <w:rsid w:val="00173C6D"/>
    <w:rsid w:val="001768E4"/>
    <w:rsid w:val="00182471"/>
    <w:rsid w:val="00183687"/>
    <w:rsid w:val="00183CD5"/>
    <w:rsid w:val="001861A2"/>
    <w:rsid w:val="00187682"/>
    <w:rsid w:val="001876BF"/>
    <w:rsid w:val="00190758"/>
    <w:rsid w:val="001932AD"/>
    <w:rsid w:val="001A3AF7"/>
    <w:rsid w:val="001A49F4"/>
    <w:rsid w:val="001A4A5C"/>
    <w:rsid w:val="001A5F85"/>
    <w:rsid w:val="001A7AF8"/>
    <w:rsid w:val="001B028B"/>
    <w:rsid w:val="001B13F2"/>
    <w:rsid w:val="001B5C52"/>
    <w:rsid w:val="001C0A01"/>
    <w:rsid w:val="001C69B4"/>
    <w:rsid w:val="001C7117"/>
    <w:rsid w:val="001C74C0"/>
    <w:rsid w:val="001D01BC"/>
    <w:rsid w:val="001D0AC7"/>
    <w:rsid w:val="001D108C"/>
    <w:rsid w:val="001D2F8D"/>
    <w:rsid w:val="001D4DCA"/>
    <w:rsid w:val="001E2133"/>
    <w:rsid w:val="001E4B0C"/>
    <w:rsid w:val="001E5BD5"/>
    <w:rsid w:val="002009D1"/>
    <w:rsid w:val="00201A22"/>
    <w:rsid w:val="002023CE"/>
    <w:rsid w:val="00204C86"/>
    <w:rsid w:val="00205DB8"/>
    <w:rsid w:val="00206879"/>
    <w:rsid w:val="00215CB7"/>
    <w:rsid w:val="00217546"/>
    <w:rsid w:val="00225824"/>
    <w:rsid w:val="00226F63"/>
    <w:rsid w:val="00227CFE"/>
    <w:rsid w:val="0023093A"/>
    <w:rsid w:val="00232392"/>
    <w:rsid w:val="00236348"/>
    <w:rsid w:val="002405DC"/>
    <w:rsid w:val="00240E69"/>
    <w:rsid w:val="00242F0B"/>
    <w:rsid w:val="002538E2"/>
    <w:rsid w:val="00254FD4"/>
    <w:rsid w:val="00260665"/>
    <w:rsid w:val="0026144C"/>
    <w:rsid w:val="0026210C"/>
    <w:rsid w:val="00263D03"/>
    <w:rsid w:val="00264A46"/>
    <w:rsid w:val="00271E89"/>
    <w:rsid w:val="00272724"/>
    <w:rsid w:val="002746E1"/>
    <w:rsid w:val="002752D0"/>
    <w:rsid w:val="002758E1"/>
    <w:rsid w:val="00275B9B"/>
    <w:rsid w:val="002904A8"/>
    <w:rsid w:val="00290985"/>
    <w:rsid w:val="00292C7A"/>
    <w:rsid w:val="002935CD"/>
    <w:rsid w:val="00294361"/>
    <w:rsid w:val="00294A75"/>
    <w:rsid w:val="00295B0E"/>
    <w:rsid w:val="00296911"/>
    <w:rsid w:val="00297956"/>
    <w:rsid w:val="002A51DB"/>
    <w:rsid w:val="002B17B1"/>
    <w:rsid w:val="002B2C29"/>
    <w:rsid w:val="002B57B8"/>
    <w:rsid w:val="002B5C25"/>
    <w:rsid w:val="002C53AA"/>
    <w:rsid w:val="002D1123"/>
    <w:rsid w:val="002D34E6"/>
    <w:rsid w:val="002D6050"/>
    <w:rsid w:val="002E2E77"/>
    <w:rsid w:val="002E5395"/>
    <w:rsid w:val="002E5E0F"/>
    <w:rsid w:val="002E6E9C"/>
    <w:rsid w:val="002F126E"/>
    <w:rsid w:val="003002B0"/>
    <w:rsid w:val="003005DA"/>
    <w:rsid w:val="0030522D"/>
    <w:rsid w:val="00307D24"/>
    <w:rsid w:val="00310983"/>
    <w:rsid w:val="003127DE"/>
    <w:rsid w:val="00321310"/>
    <w:rsid w:val="003331C4"/>
    <w:rsid w:val="003357B5"/>
    <w:rsid w:val="00336048"/>
    <w:rsid w:val="00336556"/>
    <w:rsid w:val="00337680"/>
    <w:rsid w:val="00337B95"/>
    <w:rsid w:val="00341A1F"/>
    <w:rsid w:val="00342E9C"/>
    <w:rsid w:val="0034363A"/>
    <w:rsid w:val="003460D4"/>
    <w:rsid w:val="00347DD6"/>
    <w:rsid w:val="00352A46"/>
    <w:rsid w:val="003558EB"/>
    <w:rsid w:val="00362963"/>
    <w:rsid w:val="0037034A"/>
    <w:rsid w:val="00372FC1"/>
    <w:rsid w:val="00373D28"/>
    <w:rsid w:val="003743DF"/>
    <w:rsid w:val="00376806"/>
    <w:rsid w:val="003806C6"/>
    <w:rsid w:val="00390BD7"/>
    <w:rsid w:val="003911FB"/>
    <w:rsid w:val="00391797"/>
    <w:rsid w:val="00397787"/>
    <w:rsid w:val="003A0DF1"/>
    <w:rsid w:val="003A0EA0"/>
    <w:rsid w:val="003A1D36"/>
    <w:rsid w:val="003A28D2"/>
    <w:rsid w:val="003A38FA"/>
    <w:rsid w:val="003A4483"/>
    <w:rsid w:val="003A60D8"/>
    <w:rsid w:val="003B2246"/>
    <w:rsid w:val="003B3414"/>
    <w:rsid w:val="003B40A1"/>
    <w:rsid w:val="003B6CE8"/>
    <w:rsid w:val="003C20B9"/>
    <w:rsid w:val="003C306C"/>
    <w:rsid w:val="003C3D65"/>
    <w:rsid w:val="003C46B1"/>
    <w:rsid w:val="003C6D34"/>
    <w:rsid w:val="003C73D8"/>
    <w:rsid w:val="003D1137"/>
    <w:rsid w:val="003D29F7"/>
    <w:rsid w:val="003D6B47"/>
    <w:rsid w:val="003D6FD2"/>
    <w:rsid w:val="003E14B9"/>
    <w:rsid w:val="003E1716"/>
    <w:rsid w:val="003E1D40"/>
    <w:rsid w:val="003E2FED"/>
    <w:rsid w:val="003E5915"/>
    <w:rsid w:val="003E689F"/>
    <w:rsid w:val="003E6D1D"/>
    <w:rsid w:val="003F4303"/>
    <w:rsid w:val="003F5C7F"/>
    <w:rsid w:val="00400BC0"/>
    <w:rsid w:val="004035DB"/>
    <w:rsid w:val="00403604"/>
    <w:rsid w:val="00410A97"/>
    <w:rsid w:val="00411244"/>
    <w:rsid w:val="00413406"/>
    <w:rsid w:val="00414BBE"/>
    <w:rsid w:val="00415366"/>
    <w:rsid w:val="00415CB6"/>
    <w:rsid w:val="00416F6B"/>
    <w:rsid w:val="00417A8A"/>
    <w:rsid w:val="00417B8B"/>
    <w:rsid w:val="004208A0"/>
    <w:rsid w:val="00421263"/>
    <w:rsid w:val="00422E38"/>
    <w:rsid w:val="00422F76"/>
    <w:rsid w:val="00422FB4"/>
    <w:rsid w:val="00423CBE"/>
    <w:rsid w:val="00427373"/>
    <w:rsid w:val="004316EC"/>
    <w:rsid w:val="00435E80"/>
    <w:rsid w:val="00436FCA"/>
    <w:rsid w:val="00437A7A"/>
    <w:rsid w:val="00440706"/>
    <w:rsid w:val="00440ECB"/>
    <w:rsid w:val="004411D8"/>
    <w:rsid w:val="004411FD"/>
    <w:rsid w:val="00445BD0"/>
    <w:rsid w:val="00447828"/>
    <w:rsid w:val="00450B33"/>
    <w:rsid w:val="00451C36"/>
    <w:rsid w:val="00457580"/>
    <w:rsid w:val="00460617"/>
    <w:rsid w:val="00463948"/>
    <w:rsid w:val="00463CA9"/>
    <w:rsid w:val="004645D6"/>
    <w:rsid w:val="00467995"/>
    <w:rsid w:val="00470023"/>
    <w:rsid w:val="00471013"/>
    <w:rsid w:val="00474144"/>
    <w:rsid w:val="0048147D"/>
    <w:rsid w:val="00481902"/>
    <w:rsid w:val="00481C55"/>
    <w:rsid w:val="00481F5F"/>
    <w:rsid w:val="00482D10"/>
    <w:rsid w:val="00484C72"/>
    <w:rsid w:val="00491F8D"/>
    <w:rsid w:val="00492453"/>
    <w:rsid w:val="004A094A"/>
    <w:rsid w:val="004A1AA2"/>
    <w:rsid w:val="004A21B6"/>
    <w:rsid w:val="004A21C8"/>
    <w:rsid w:val="004A2E1D"/>
    <w:rsid w:val="004A2E1E"/>
    <w:rsid w:val="004A5104"/>
    <w:rsid w:val="004B10AD"/>
    <w:rsid w:val="004B16E0"/>
    <w:rsid w:val="004B4098"/>
    <w:rsid w:val="004C0DBC"/>
    <w:rsid w:val="004C1F1C"/>
    <w:rsid w:val="004C2CA3"/>
    <w:rsid w:val="004C3D71"/>
    <w:rsid w:val="004C62FA"/>
    <w:rsid w:val="004C633C"/>
    <w:rsid w:val="004C720C"/>
    <w:rsid w:val="004D0027"/>
    <w:rsid w:val="004D02C3"/>
    <w:rsid w:val="004D259B"/>
    <w:rsid w:val="004D378A"/>
    <w:rsid w:val="004D6B8C"/>
    <w:rsid w:val="004D7197"/>
    <w:rsid w:val="004E0473"/>
    <w:rsid w:val="004E36DA"/>
    <w:rsid w:val="004E395B"/>
    <w:rsid w:val="004E3BCA"/>
    <w:rsid w:val="004E504C"/>
    <w:rsid w:val="004E506C"/>
    <w:rsid w:val="004E7D77"/>
    <w:rsid w:val="004F21B5"/>
    <w:rsid w:val="004F36BE"/>
    <w:rsid w:val="004F524F"/>
    <w:rsid w:val="005002E1"/>
    <w:rsid w:val="00505F1D"/>
    <w:rsid w:val="0050771C"/>
    <w:rsid w:val="00510D8D"/>
    <w:rsid w:val="005122EE"/>
    <w:rsid w:val="00514150"/>
    <w:rsid w:val="005214B2"/>
    <w:rsid w:val="005337FC"/>
    <w:rsid w:val="00533C1F"/>
    <w:rsid w:val="00533F1A"/>
    <w:rsid w:val="005372CB"/>
    <w:rsid w:val="00542528"/>
    <w:rsid w:val="005428BA"/>
    <w:rsid w:val="00551EC7"/>
    <w:rsid w:val="005569B2"/>
    <w:rsid w:val="00560DB5"/>
    <w:rsid w:val="005640F9"/>
    <w:rsid w:val="00565875"/>
    <w:rsid w:val="00577BBD"/>
    <w:rsid w:val="00580B43"/>
    <w:rsid w:val="0058233A"/>
    <w:rsid w:val="0058349C"/>
    <w:rsid w:val="00584068"/>
    <w:rsid w:val="005873D4"/>
    <w:rsid w:val="00587E92"/>
    <w:rsid w:val="005A1059"/>
    <w:rsid w:val="005A538F"/>
    <w:rsid w:val="005A5B09"/>
    <w:rsid w:val="005A7B6F"/>
    <w:rsid w:val="005A7D9B"/>
    <w:rsid w:val="005B0B80"/>
    <w:rsid w:val="005B1330"/>
    <w:rsid w:val="005B20F9"/>
    <w:rsid w:val="005C2902"/>
    <w:rsid w:val="005D3DC5"/>
    <w:rsid w:val="005D6B0B"/>
    <w:rsid w:val="005E067F"/>
    <w:rsid w:val="005E1242"/>
    <w:rsid w:val="005E1E7F"/>
    <w:rsid w:val="005E22B0"/>
    <w:rsid w:val="005E7E7F"/>
    <w:rsid w:val="005F039D"/>
    <w:rsid w:val="005F5C22"/>
    <w:rsid w:val="005F7124"/>
    <w:rsid w:val="00601041"/>
    <w:rsid w:val="00607301"/>
    <w:rsid w:val="00607370"/>
    <w:rsid w:val="006122F4"/>
    <w:rsid w:val="00612A36"/>
    <w:rsid w:val="00613CCD"/>
    <w:rsid w:val="006217DA"/>
    <w:rsid w:val="00622809"/>
    <w:rsid w:val="00624B75"/>
    <w:rsid w:val="00626A60"/>
    <w:rsid w:val="0063243D"/>
    <w:rsid w:val="00632BAE"/>
    <w:rsid w:val="00634556"/>
    <w:rsid w:val="0063461A"/>
    <w:rsid w:val="00634FDD"/>
    <w:rsid w:val="00636D42"/>
    <w:rsid w:val="00643445"/>
    <w:rsid w:val="00643B28"/>
    <w:rsid w:val="00645B81"/>
    <w:rsid w:val="00646381"/>
    <w:rsid w:val="00650006"/>
    <w:rsid w:val="0065264E"/>
    <w:rsid w:val="00655BF2"/>
    <w:rsid w:val="00667045"/>
    <w:rsid w:val="006A13D5"/>
    <w:rsid w:val="006A179E"/>
    <w:rsid w:val="006A55EE"/>
    <w:rsid w:val="006A5A7B"/>
    <w:rsid w:val="006A5C31"/>
    <w:rsid w:val="006B0074"/>
    <w:rsid w:val="006C3318"/>
    <w:rsid w:val="006C7B2C"/>
    <w:rsid w:val="006D00BC"/>
    <w:rsid w:val="006D47B6"/>
    <w:rsid w:val="006D56C8"/>
    <w:rsid w:val="006D62BF"/>
    <w:rsid w:val="006E0DE4"/>
    <w:rsid w:val="006E1019"/>
    <w:rsid w:val="006E56FF"/>
    <w:rsid w:val="006F0AC4"/>
    <w:rsid w:val="006F1B7B"/>
    <w:rsid w:val="006F5B04"/>
    <w:rsid w:val="006F67AC"/>
    <w:rsid w:val="00700833"/>
    <w:rsid w:val="007009D3"/>
    <w:rsid w:val="007027E6"/>
    <w:rsid w:val="007072A6"/>
    <w:rsid w:val="00707B7A"/>
    <w:rsid w:val="00711688"/>
    <w:rsid w:val="007145BD"/>
    <w:rsid w:val="007147AE"/>
    <w:rsid w:val="00714A3B"/>
    <w:rsid w:val="0071583C"/>
    <w:rsid w:val="007242E0"/>
    <w:rsid w:val="00726668"/>
    <w:rsid w:val="00726F4C"/>
    <w:rsid w:val="007309BF"/>
    <w:rsid w:val="00730A72"/>
    <w:rsid w:val="0073215B"/>
    <w:rsid w:val="00741266"/>
    <w:rsid w:val="00742A39"/>
    <w:rsid w:val="00742ADD"/>
    <w:rsid w:val="00745465"/>
    <w:rsid w:val="0074693B"/>
    <w:rsid w:val="00747106"/>
    <w:rsid w:val="0075355B"/>
    <w:rsid w:val="007549F5"/>
    <w:rsid w:val="00756409"/>
    <w:rsid w:val="00757B4B"/>
    <w:rsid w:val="00760820"/>
    <w:rsid w:val="007635C1"/>
    <w:rsid w:val="007635D2"/>
    <w:rsid w:val="00767B7A"/>
    <w:rsid w:val="007703E0"/>
    <w:rsid w:val="007746D9"/>
    <w:rsid w:val="00776DF1"/>
    <w:rsid w:val="007841AF"/>
    <w:rsid w:val="00785517"/>
    <w:rsid w:val="0078723E"/>
    <w:rsid w:val="00790A36"/>
    <w:rsid w:val="007947F7"/>
    <w:rsid w:val="00794BDC"/>
    <w:rsid w:val="00796871"/>
    <w:rsid w:val="007A2949"/>
    <w:rsid w:val="007A3C2D"/>
    <w:rsid w:val="007A3E99"/>
    <w:rsid w:val="007A3F00"/>
    <w:rsid w:val="007B0D0F"/>
    <w:rsid w:val="007B27EA"/>
    <w:rsid w:val="007B2C1C"/>
    <w:rsid w:val="007B700A"/>
    <w:rsid w:val="007C06FA"/>
    <w:rsid w:val="007C1D8E"/>
    <w:rsid w:val="007C1DAD"/>
    <w:rsid w:val="007C2723"/>
    <w:rsid w:val="007C6A58"/>
    <w:rsid w:val="007C6D2C"/>
    <w:rsid w:val="007C6D71"/>
    <w:rsid w:val="007C7CA9"/>
    <w:rsid w:val="007D0E54"/>
    <w:rsid w:val="007D10F2"/>
    <w:rsid w:val="007D4626"/>
    <w:rsid w:val="007D7803"/>
    <w:rsid w:val="007E06CC"/>
    <w:rsid w:val="007E1C6A"/>
    <w:rsid w:val="007E4059"/>
    <w:rsid w:val="007E50C4"/>
    <w:rsid w:val="007E5B3A"/>
    <w:rsid w:val="007E5BC6"/>
    <w:rsid w:val="007E7935"/>
    <w:rsid w:val="007F03B9"/>
    <w:rsid w:val="007F1EB0"/>
    <w:rsid w:val="007F30F5"/>
    <w:rsid w:val="007F3DAB"/>
    <w:rsid w:val="007F63B9"/>
    <w:rsid w:val="00803632"/>
    <w:rsid w:val="00804EC1"/>
    <w:rsid w:val="00807C3B"/>
    <w:rsid w:val="0081469C"/>
    <w:rsid w:val="00816223"/>
    <w:rsid w:val="0082022E"/>
    <w:rsid w:val="008239EC"/>
    <w:rsid w:val="00823BE7"/>
    <w:rsid w:val="00823CD4"/>
    <w:rsid w:val="008273CD"/>
    <w:rsid w:val="0082770F"/>
    <w:rsid w:val="00830DBB"/>
    <w:rsid w:val="00832695"/>
    <w:rsid w:val="0083269F"/>
    <w:rsid w:val="00832CF9"/>
    <w:rsid w:val="00836FA5"/>
    <w:rsid w:val="00837C49"/>
    <w:rsid w:val="00841913"/>
    <w:rsid w:val="00845182"/>
    <w:rsid w:val="00854B17"/>
    <w:rsid w:val="0085730A"/>
    <w:rsid w:val="00863CA5"/>
    <w:rsid w:val="00865714"/>
    <w:rsid w:val="00866C13"/>
    <w:rsid w:val="00871A3B"/>
    <w:rsid w:val="00871C0D"/>
    <w:rsid w:val="00873CAA"/>
    <w:rsid w:val="008772A8"/>
    <w:rsid w:val="00883A75"/>
    <w:rsid w:val="00883C5C"/>
    <w:rsid w:val="00885BA3"/>
    <w:rsid w:val="00885F9B"/>
    <w:rsid w:val="00886C50"/>
    <w:rsid w:val="008876BD"/>
    <w:rsid w:val="00887EFA"/>
    <w:rsid w:val="00890355"/>
    <w:rsid w:val="00894C93"/>
    <w:rsid w:val="008A57A7"/>
    <w:rsid w:val="008A7445"/>
    <w:rsid w:val="008B0E64"/>
    <w:rsid w:val="008B1A94"/>
    <w:rsid w:val="008B558E"/>
    <w:rsid w:val="008B6BA4"/>
    <w:rsid w:val="008C193E"/>
    <w:rsid w:val="008C71E3"/>
    <w:rsid w:val="008D11DE"/>
    <w:rsid w:val="008D1842"/>
    <w:rsid w:val="008D1EB4"/>
    <w:rsid w:val="008D2112"/>
    <w:rsid w:val="008D291A"/>
    <w:rsid w:val="008D5FF8"/>
    <w:rsid w:val="008F080B"/>
    <w:rsid w:val="008F19F7"/>
    <w:rsid w:val="008F3469"/>
    <w:rsid w:val="008F54B5"/>
    <w:rsid w:val="00906212"/>
    <w:rsid w:val="00906490"/>
    <w:rsid w:val="00906BE0"/>
    <w:rsid w:val="00912B2C"/>
    <w:rsid w:val="0092129A"/>
    <w:rsid w:val="00924C37"/>
    <w:rsid w:val="00925880"/>
    <w:rsid w:val="00934D45"/>
    <w:rsid w:val="00946390"/>
    <w:rsid w:val="00953948"/>
    <w:rsid w:val="009545B4"/>
    <w:rsid w:val="00955246"/>
    <w:rsid w:val="00960759"/>
    <w:rsid w:val="00960858"/>
    <w:rsid w:val="00964775"/>
    <w:rsid w:val="009659F7"/>
    <w:rsid w:val="00965B8B"/>
    <w:rsid w:val="0096673F"/>
    <w:rsid w:val="009716BB"/>
    <w:rsid w:val="00971D52"/>
    <w:rsid w:val="00976212"/>
    <w:rsid w:val="00976EC1"/>
    <w:rsid w:val="00981C44"/>
    <w:rsid w:val="009834E5"/>
    <w:rsid w:val="0099063F"/>
    <w:rsid w:val="00990EC7"/>
    <w:rsid w:val="00994160"/>
    <w:rsid w:val="00997A27"/>
    <w:rsid w:val="009A50B1"/>
    <w:rsid w:val="009B3483"/>
    <w:rsid w:val="009B3AD9"/>
    <w:rsid w:val="009B794F"/>
    <w:rsid w:val="009C5DA1"/>
    <w:rsid w:val="009D2935"/>
    <w:rsid w:val="009D556F"/>
    <w:rsid w:val="009D6A75"/>
    <w:rsid w:val="009E236C"/>
    <w:rsid w:val="009E4B06"/>
    <w:rsid w:val="009E61DB"/>
    <w:rsid w:val="009F1AF1"/>
    <w:rsid w:val="009F419E"/>
    <w:rsid w:val="009F6EC6"/>
    <w:rsid w:val="009F7640"/>
    <w:rsid w:val="00A01983"/>
    <w:rsid w:val="00A04623"/>
    <w:rsid w:val="00A1005A"/>
    <w:rsid w:val="00A137DD"/>
    <w:rsid w:val="00A16A45"/>
    <w:rsid w:val="00A20FEA"/>
    <w:rsid w:val="00A2293E"/>
    <w:rsid w:val="00A229F6"/>
    <w:rsid w:val="00A26279"/>
    <w:rsid w:val="00A336C8"/>
    <w:rsid w:val="00A336CB"/>
    <w:rsid w:val="00A342D2"/>
    <w:rsid w:val="00A34367"/>
    <w:rsid w:val="00A34E6C"/>
    <w:rsid w:val="00A47403"/>
    <w:rsid w:val="00A60BA0"/>
    <w:rsid w:val="00A629F0"/>
    <w:rsid w:val="00A6318A"/>
    <w:rsid w:val="00A64315"/>
    <w:rsid w:val="00A66041"/>
    <w:rsid w:val="00A660D9"/>
    <w:rsid w:val="00A66284"/>
    <w:rsid w:val="00A70BD3"/>
    <w:rsid w:val="00A724B6"/>
    <w:rsid w:val="00A739BC"/>
    <w:rsid w:val="00A76B8C"/>
    <w:rsid w:val="00A8539D"/>
    <w:rsid w:val="00A8766B"/>
    <w:rsid w:val="00A95F63"/>
    <w:rsid w:val="00A963DA"/>
    <w:rsid w:val="00A970A4"/>
    <w:rsid w:val="00AA0E24"/>
    <w:rsid w:val="00AA19EC"/>
    <w:rsid w:val="00AA3A1C"/>
    <w:rsid w:val="00AA3CF0"/>
    <w:rsid w:val="00AA4EE1"/>
    <w:rsid w:val="00AA5AA7"/>
    <w:rsid w:val="00AC3140"/>
    <w:rsid w:val="00AC3999"/>
    <w:rsid w:val="00AC3C1B"/>
    <w:rsid w:val="00AC45E6"/>
    <w:rsid w:val="00AC4F8D"/>
    <w:rsid w:val="00AC6E67"/>
    <w:rsid w:val="00AD3408"/>
    <w:rsid w:val="00AD379F"/>
    <w:rsid w:val="00AE0DF2"/>
    <w:rsid w:val="00AF21F8"/>
    <w:rsid w:val="00AF60D2"/>
    <w:rsid w:val="00AF6583"/>
    <w:rsid w:val="00AF6FCE"/>
    <w:rsid w:val="00AF76FB"/>
    <w:rsid w:val="00AF7A20"/>
    <w:rsid w:val="00AF7BD1"/>
    <w:rsid w:val="00B03E90"/>
    <w:rsid w:val="00B066B7"/>
    <w:rsid w:val="00B11875"/>
    <w:rsid w:val="00B12F2C"/>
    <w:rsid w:val="00B170BC"/>
    <w:rsid w:val="00B17F99"/>
    <w:rsid w:val="00B20B08"/>
    <w:rsid w:val="00B22108"/>
    <w:rsid w:val="00B221FF"/>
    <w:rsid w:val="00B22417"/>
    <w:rsid w:val="00B2428E"/>
    <w:rsid w:val="00B264AA"/>
    <w:rsid w:val="00B27055"/>
    <w:rsid w:val="00B312C8"/>
    <w:rsid w:val="00B33AEB"/>
    <w:rsid w:val="00B41D4A"/>
    <w:rsid w:val="00B454CC"/>
    <w:rsid w:val="00B46460"/>
    <w:rsid w:val="00B523B2"/>
    <w:rsid w:val="00B563C8"/>
    <w:rsid w:val="00B61872"/>
    <w:rsid w:val="00B623D2"/>
    <w:rsid w:val="00B6244E"/>
    <w:rsid w:val="00B63DC2"/>
    <w:rsid w:val="00B67750"/>
    <w:rsid w:val="00B70CE6"/>
    <w:rsid w:val="00B71383"/>
    <w:rsid w:val="00B762E4"/>
    <w:rsid w:val="00B80FAE"/>
    <w:rsid w:val="00B8122C"/>
    <w:rsid w:val="00BA1C31"/>
    <w:rsid w:val="00BA70AC"/>
    <w:rsid w:val="00BA77DF"/>
    <w:rsid w:val="00BB13DE"/>
    <w:rsid w:val="00BB145B"/>
    <w:rsid w:val="00BB2BAC"/>
    <w:rsid w:val="00BB3CCE"/>
    <w:rsid w:val="00BB4791"/>
    <w:rsid w:val="00BB508A"/>
    <w:rsid w:val="00BB5A44"/>
    <w:rsid w:val="00BB5F45"/>
    <w:rsid w:val="00BC16E8"/>
    <w:rsid w:val="00BC1C0A"/>
    <w:rsid w:val="00BC20F5"/>
    <w:rsid w:val="00BC5D82"/>
    <w:rsid w:val="00BC64D8"/>
    <w:rsid w:val="00BC6D21"/>
    <w:rsid w:val="00BD7687"/>
    <w:rsid w:val="00BE6CF5"/>
    <w:rsid w:val="00BF38CC"/>
    <w:rsid w:val="00BF636D"/>
    <w:rsid w:val="00BF6CFF"/>
    <w:rsid w:val="00C0255E"/>
    <w:rsid w:val="00C06C26"/>
    <w:rsid w:val="00C11F08"/>
    <w:rsid w:val="00C13DF2"/>
    <w:rsid w:val="00C143BF"/>
    <w:rsid w:val="00C147C1"/>
    <w:rsid w:val="00C16600"/>
    <w:rsid w:val="00C17FA4"/>
    <w:rsid w:val="00C251D4"/>
    <w:rsid w:val="00C26E21"/>
    <w:rsid w:val="00C30450"/>
    <w:rsid w:val="00C30AF4"/>
    <w:rsid w:val="00C30EA9"/>
    <w:rsid w:val="00C34CE2"/>
    <w:rsid w:val="00C36F9B"/>
    <w:rsid w:val="00C421FE"/>
    <w:rsid w:val="00C465CC"/>
    <w:rsid w:val="00C502A1"/>
    <w:rsid w:val="00C572A4"/>
    <w:rsid w:val="00C60746"/>
    <w:rsid w:val="00C63850"/>
    <w:rsid w:val="00C66E93"/>
    <w:rsid w:val="00C70D4F"/>
    <w:rsid w:val="00C7164A"/>
    <w:rsid w:val="00C717FC"/>
    <w:rsid w:val="00C73E40"/>
    <w:rsid w:val="00C75CB1"/>
    <w:rsid w:val="00C767D7"/>
    <w:rsid w:val="00C860FD"/>
    <w:rsid w:val="00C947A5"/>
    <w:rsid w:val="00C9603F"/>
    <w:rsid w:val="00CA09FB"/>
    <w:rsid w:val="00CA1DF7"/>
    <w:rsid w:val="00CA401A"/>
    <w:rsid w:val="00CA4911"/>
    <w:rsid w:val="00CA4B60"/>
    <w:rsid w:val="00CA73B5"/>
    <w:rsid w:val="00CB0884"/>
    <w:rsid w:val="00CB374D"/>
    <w:rsid w:val="00CB4570"/>
    <w:rsid w:val="00CB6101"/>
    <w:rsid w:val="00CB7388"/>
    <w:rsid w:val="00CB76F3"/>
    <w:rsid w:val="00CC2A75"/>
    <w:rsid w:val="00CC6EDE"/>
    <w:rsid w:val="00CD08E4"/>
    <w:rsid w:val="00CD1C20"/>
    <w:rsid w:val="00CD6ABC"/>
    <w:rsid w:val="00CD6FE8"/>
    <w:rsid w:val="00CE53B8"/>
    <w:rsid w:val="00CF3D66"/>
    <w:rsid w:val="00CF4A66"/>
    <w:rsid w:val="00CF6013"/>
    <w:rsid w:val="00D01C08"/>
    <w:rsid w:val="00D024D8"/>
    <w:rsid w:val="00D05737"/>
    <w:rsid w:val="00D11F05"/>
    <w:rsid w:val="00D17A24"/>
    <w:rsid w:val="00D17A70"/>
    <w:rsid w:val="00D22112"/>
    <w:rsid w:val="00D222B9"/>
    <w:rsid w:val="00D2323F"/>
    <w:rsid w:val="00D233EB"/>
    <w:rsid w:val="00D2591F"/>
    <w:rsid w:val="00D25F21"/>
    <w:rsid w:val="00D315B6"/>
    <w:rsid w:val="00D33322"/>
    <w:rsid w:val="00D33A83"/>
    <w:rsid w:val="00D33F2E"/>
    <w:rsid w:val="00D33F95"/>
    <w:rsid w:val="00D415C4"/>
    <w:rsid w:val="00D434A6"/>
    <w:rsid w:val="00D46CD8"/>
    <w:rsid w:val="00D51024"/>
    <w:rsid w:val="00D549B1"/>
    <w:rsid w:val="00D63338"/>
    <w:rsid w:val="00D70F4C"/>
    <w:rsid w:val="00D722C9"/>
    <w:rsid w:val="00D752D8"/>
    <w:rsid w:val="00D77BE2"/>
    <w:rsid w:val="00D80783"/>
    <w:rsid w:val="00D821D7"/>
    <w:rsid w:val="00D848A7"/>
    <w:rsid w:val="00DA073C"/>
    <w:rsid w:val="00DA0BF1"/>
    <w:rsid w:val="00DA1816"/>
    <w:rsid w:val="00DA1B90"/>
    <w:rsid w:val="00DA32D8"/>
    <w:rsid w:val="00DA3821"/>
    <w:rsid w:val="00DA5122"/>
    <w:rsid w:val="00DA59FF"/>
    <w:rsid w:val="00DB178B"/>
    <w:rsid w:val="00DB1F69"/>
    <w:rsid w:val="00DB2E8B"/>
    <w:rsid w:val="00DB355B"/>
    <w:rsid w:val="00DB6A6C"/>
    <w:rsid w:val="00DC6861"/>
    <w:rsid w:val="00DC71F9"/>
    <w:rsid w:val="00DD5605"/>
    <w:rsid w:val="00DE1237"/>
    <w:rsid w:val="00DE1570"/>
    <w:rsid w:val="00DE230D"/>
    <w:rsid w:val="00DE348B"/>
    <w:rsid w:val="00DF4455"/>
    <w:rsid w:val="00DF6D73"/>
    <w:rsid w:val="00E0049B"/>
    <w:rsid w:val="00E038E0"/>
    <w:rsid w:val="00E03F89"/>
    <w:rsid w:val="00E12D42"/>
    <w:rsid w:val="00E2069B"/>
    <w:rsid w:val="00E23E44"/>
    <w:rsid w:val="00E24354"/>
    <w:rsid w:val="00E305AE"/>
    <w:rsid w:val="00E31911"/>
    <w:rsid w:val="00E32F6E"/>
    <w:rsid w:val="00E33895"/>
    <w:rsid w:val="00E348F3"/>
    <w:rsid w:val="00E36ED0"/>
    <w:rsid w:val="00E3786F"/>
    <w:rsid w:val="00E41350"/>
    <w:rsid w:val="00E44582"/>
    <w:rsid w:val="00E45A6D"/>
    <w:rsid w:val="00E461D5"/>
    <w:rsid w:val="00E4729F"/>
    <w:rsid w:val="00E473CC"/>
    <w:rsid w:val="00E52685"/>
    <w:rsid w:val="00E53596"/>
    <w:rsid w:val="00E53A2D"/>
    <w:rsid w:val="00E548BF"/>
    <w:rsid w:val="00E56D60"/>
    <w:rsid w:val="00E60BF9"/>
    <w:rsid w:val="00E60F6E"/>
    <w:rsid w:val="00E65952"/>
    <w:rsid w:val="00E7495B"/>
    <w:rsid w:val="00E74A51"/>
    <w:rsid w:val="00E75D43"/>
    <w:rsid w:val="00E7708D"/>
    <w:rsid w:val="00E772B1"/>
    <w:rsid w:val="00E81D9D"/>
    <w:rsid w:val="00E822FC"/>
    <w:rsid w:val="00E823BF"/>
    <w:rsid w:val="00E831BD"/>
    <w:rsid w:val="00E835CE"/>
    <w:rsid w:val="00E85D88"/>
    <w:rsid w:val="00E86A80"/>
    <w:rsid w:val="00E902C6"/>
    <w:rsid w:val="00E927CE"/>
    <w:rsid w:val="00E938AB"/>
    <w:rsid w:val="00EA3210"/>
    <w:rsid w:val="00EB28E3"/>
    <w:rsid w:val="00EC0F04"/>
    <w:rsid w:val="00EC357E"/>
    <w:rsid w:val="00EC7417"/>
    <w:rsid w:val="00ED0292"/>
    <w:rsid w:val="00ED7760"/>
    <w:rsid w:val="00EE46DF"/>
    <w:rsid w:val="00EE4720"/>
    <w:rsid w:val="00EF1420"/>
    <w:rsid w:val="00EF263B"/>
    <w:rsid w:val="00EF32AC"/>
    <w:rsid w:val="00EF3826"/>
    <w:rsid w:val="00EF5DAE"/>
    <w:rsid w:val="00F03363"/>
    <w:rsid w:val="00F10ABA"/>
    <w:rsid w:val="00F14AD3"/>
    <w:rsid w:val="00F2042D"/>
    <w:rsid w:val="00F20963"/>
    <w:rsid w:val="00F24AB2"/>
    <w:rsid w:val="00F2624F"/>
    <w:rsid w:val="00F32612"/>
    <w:rsid w:val="00F40E70"/>
    <w:rsid w:val="00F44C7D"/>
    <w:rsid w:val="00F45E56"/>
    <w:rsid w:val="00F460D7"/>
    <w:rsid w:val="00F46A86"/>
    <w:rsid w:val="00F5121F"/>
    <w:rsid w:val="00F522D9"/>
    <w:rsid w:val="00F53A16"/>
    <w:rsid w:val="00F60BC3"/>
    <w:rsid w:val="00F63190"/>
    <w:rsid w:val="00F64841"/>
    <w:rsid w:val="00F65E6B"/>
    <w:rsid w:val="00F660CA"/>
    <w:rsid w:val="00F66BCB"/>
    <w:rsid w:val="00F67995"/>
    <w:rsid w:val="00F70337"/>
    <w:rsid w:val="00F717BC"/>
    <w:rsid w:val="00F7269F"/>
    <w:rsid w:val="00F72BF3"/>
    <w:rsid w:val="00F74563"/>
    <w:rsid w:val="00F84396"/>
    <w:rsid w:val="00F85DC4"/>
    <w:rsid w:val="00F86769"/>
    <w:rsid w:val="00F936A4"/>
    <w:rsid w:val="00F95701"/>
    <w:rsid w:val="00FA0735"/>
    <w:rsid w:val="00FA4A05"/>
    <w:rsid w:val="00FA79B0"/>
    <w:rsid w:val="00FB0BB7"/>
    <w:rsid w:val="00FB0F49"/>
    <w:rsid w:val="00FB3FBA"/>
    <w:rsid w:val="00FB7596"/>
    <w:rsid w:val="00FB7D7E"/>
    <w:rsid w:val="00FC052B"/>
    <w:rsid w:val="00FC0B7C"/>
    <w:rsid w:val="00FC2205"/>
    <w:rsid w:val="00FC2AF2"/>
    <w:rsid w:val="00FC2F27"/>
    <w:rsid w:val="00FC3F99"/>
    <w:rsid w:val="00FD166B"/>
    <w:rsid w:val="00FD287C"/>
    <w:rsid w:val="00FD53BF"/>
    <w:rsid w:val="00FD7A8C"/>
    <w:rsid w:val="00FE111E"/>
    <w:rsid w:val="00FE2F21"/>
    <w:rsid w:val="00FE4F87"/>
    <w:rsid w:val="00FE62CE"/>
    <w:rsid w:val="00FE64F6"/>
    <w:rsid w:val="00FE6C71"/>
    <w:rsid w:val="00FE6D2B"/>
    <w:rsid w:val="00FF11D2"/>
    <w:rsid w:val="00FF28A8"/>
    <w:rsid w:val="00FF39B3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C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C6E67"/>
    <w:rPr>
      <w:kern w:val="2"/>
      <w:sz w:val="18"/>
      <w:szCs w:val="18"/>
    </w:rPr>
  </w:style>
  <w:style w:type="paragraph" w:styleId="a5">
    <w:name w:val="footer"/>
    <w:basedOn w:val="a"/>
    <w:link w:val="Char0"/>
    <w:rsid w:val="00AC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C6E67"/>
    <w:rPr>
      <w:kern w:val="2"/>
      <w:sz w:val="18"/>
      <w:szCs w:val="18"/>
    </w:rPr>
  </w:style>
  <w:style w:type="paragraph" w:styleId="a6">
    <w:name w:val="Date"/>
    <w:basedOn w:val="a"/>
    <w:next w:val="a"/>
    <w:rsid w:val="005D3DC5"/>
    <w:pPr>
      <w:ind w:leftChars="2500" w:left="100"/>
    </w:pPr>
  </w:style>
  <w:style w:type="paragraph" w:styleId="a7">
    <w:name w:val="Body Text Indent"/>
    <w:basedOn w:val="a"/>
    <w:link w:val="Char1"/>
    <w:rsid w:val="00027C8F"/>
    <w:pPr>
      <w:spacing w:line="500" w:lineRule="exact"/>
      <w:ind w:firstLineChars="200" w:firstLine="520"/>
    </w:pPr>
    <w:rPr>
      <w:sz w:val="28"/>
      <w:szCs w:val="28"/>
    </w:rPr>
  </w:style>
  <w:style w:type="character" w:customStyle="1" w:styleId="Char1">
    <w:name w:val="正文文本缩进 Char"/>
    <w:link w:val="a7"/>
    <w:rsid w:val="00027C8F"/>
    <w:rPr>
      <w:kern w:val="2"/>
      <w:sz w:val="28"/>
      <w:szCs w:val="28"/>
    </w:rPr>
  </w:style>
  <w:style w:type="character" w:styleId="a8">
    <w:name w:val="annotation reference"/>
    <w:rsid w:val="00E24354"/>
    <w:rPr>
      <w:sz w:val="21"/>
      <w:szCs w:val="21"/>
    </w:rPr>
  </w:style>
  <w:style w:type="paragraph" w:styleId="a9">
    <w:name w:val="annotation text"/>
    <w:basedOn w:val="a"/>
    <w:link w:val="Char2"/>
    <w:rsid w:val="00E24354"/>
    <w:pPr>
      <w:jc w:val="left"/>
    </w:pPr>
  </w:style>
  <w:style w:type="character" w:customStyle="1" w:styleId="Char2">
    <w:name w:val="批注文字 Char"/>
    <w:link w:val="a9"/>
    <w:rsid w:val="00E24354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E24354"/>
    <w:rPr>
      <w:b/>
      <w:bCs/>
    </w:rPr>
  </w:style>
  <w:style w:type="character" w:customStyle="1" w:styleId="Char3">
    <w:name w:val="批注主题 Char"/>
    <w:link w:val="aa"/>
    <w:rsid w:val="00E24354"/>
    <w:rPr>
      <w:b/>
      <w:bCs/>
      <w:kern w:val="2"/>
      <w:sz w:val="21"/>
      <w:szCs w:val="24"/>
    </w:rPr>
  </w:style>
  <w:style w:type="paragraph" w:styleId="ab">
    <w:name w:val="Balloon Text"/>
    <w:basedOn w:val="a"/>
    <w:link w:val="Char4"/>
    <w:rsid w:val="00E24354"/>
    <w:rPr>
      <w:sz w:val="18"/>
      <w:szCs w:val="18"/>
    </w:rPr>
  </w:style>
  <w:style w:type="character" w:customStyle="1" w:styleId="Char4">
    <w:name w:val="批注框文本 Char"/>
    <w:link w:val="ab"/>
    <w:rsid w:val="00E243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1260</Characters>
  <Application>Microsoft Office Word</Application>
  <DocSecurity>0</DocSecurity>
  <Lines>10</Lines>
  <Paragraphs>2</Paragraphs>
  <ScaleCrop>false</ScaleCrop>
  <Company>zjgsu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重点项目包括：</dc:title>
  <dc:creator>用户46</dc:creator>
  <cp:lastModifiedBy>Administrator</cp:lastModifiedBy>
  <cp:revision>4</cp:revision>
  <cp:lastPrinted>2017-09-21T07:07:00Z</cp:lastPrinted>
  <dcterms:created xsi:type="dcterms:W3CDTF">2017-09-25T11:55:00Z</dcterms:created>
  <dcterms:modified xsi:type="dcterms:W3CDTF">2017-09-25T12:16:00Z</dcterms:modified>
</cp:coreProperties>
</file>