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45" w:rsidRPr="00B12904" w:rsidRDefault="00FE7D45" w:rsidP="00FE7D45">
      <w:pPr>
        <w:widowControl/>
        <w:spacing w:before="100" w:beforeAutospacing="1" w:after="100" w:afterAutospacing="1" w:line="345" w:lineRule="atLeast"/>
        <w:jc w:val="center"/>
        <w:outlineLvl w:val="1"/>
        <w:rPr>
          <w:rFonts w:ascii="Arial" w:eastAsia="宋体" w:hAnsi="Arial" w:cs="Arial"/>
          <w:b/>
          <w:bCs/>
          <w:color w:val="000000" w:themeColor="text1"/>
          <w:kern w:val="0"/>
          <w:sz w:val="36"/>
          <w:szCs w:val="36"/>
        </w:rPr>
      </w:pPr>
      <w:r w:rsidRPr="00B12904">
        <w:rPr>
          <w:rFonts w:ascii="Arial" w:eastAsia="宋体" w:hAnsi="Arial" w:cs="Arial"/>
          <w:b/>
          <w:bCs/>
          <w:color w:val="000000" w:themeColor="text1"/>
          <w:kern w:val="0"/>
          <w:sz w:val="36"/>
          <w:szCs w:val="36"/>
        </w:rPr>
        <w:t>2017</w:t>
      </w:r>
      <w:r w:rsidRPr="00B12904">
        <w:rPr>
          <w:rFonts w:ascii="Arial" w:eastAsia="宋体" w:hAnsi="Arial" w:cs="Arial"/>
          <w:b/>
          <w:bCs/>
          <w:color w:val="000000" w:themeColor="text1"/>
          <w:kern w:val="0"/>
          <w:sz w:val="36"/>
          <w:szCs w:val="36"/>
        </w:rPr>
        <w:t>年上半年全国计算机技术与软件专业技术资格</w:t>
      </w:r>
      <w:r w:rsidRPr="00B12904">
        <w:rPr>
          <w:rFonts w:ascii="Arial" w:eastAsia="宋体" w:hAnsi="Arial" w:cs="Arial"/>
          <w:b/>
          <w:bCs/>
          <w:color w:val="000000" w:themeColor="text1"/>
          <w:kern w:val="0"/>
          <w:sz w:val="36"/>
          <w:szCs w:val="36"/>
        </w:rPr>
        <w:t>(</w:t>
      </w:r>
      <w:r w:rsidRPr="00B12904">
        <w:rPr>
          <w:rFonts w:ascii="Arial" w:eastAsia="宋体" w:hAnsi="Arial" w:cs="Arial"/>
          <w:b/>
          <w:bCs/>
          <w:color w:val="000000" w:themeColor="text1"/>
          <w:kern w:val="0"/>
          <w:sz w:val="36"/>
          <w:szCs w:val="36"/>
        </w:rPr>
        <w:t>水平</w:t>
      </w:r>
      <w:r w:rsidRPr="00B12904">
        <w:rPr>
          <w:rFonts w:ascii="Arial" w:eastAsia="宋体" w:hAnsi="Arial" w:cs="Arial"/>
          <w:b/>
          <w:bCs/>
          <w:color w:val="000000" w:themeColor="text1"/>
          <w:kern w:val="0"/>
          <w:sz w:val="36"/>
          <w:szCs w:val="36"/>
        </w:rPr>
        <w:t>)</w:t>
      </w:r>
      <w:r w:rsidRPr="00B12904">
        <w:rPr>
          <w:rFonts w:ascii="Arial" w:eastAsia="宋体" w:hAnsi="Arial" w:cs="Arial"/>
          <w:b/>
          <w:bCs/>
          <w:color w:val="000000" w:themeColor="text1"/>
          <w:kern w:val="0"/>
          <w:sz w:val="36"/>
          <w:szCs w:val="36"/>
        </w:rPr>
        <w:t>考试简章</w:t>
      </w:r>
    </w:p>
    <w:p w:rsidR="00FE7D45" w:rsidRPr="00FE7D45" w:rsidRDefault="00FE7D45" w:rsidP="00FE7D45">
      <w:pPr>
        <w:widowControl/>
        <w:spacing w:line="420" w:lineRule="exact"/>
        <w:ind w:firstLineChars="200" w:firstLine="480"/>
        <w:jc w:val="left"/>
        <w:rPr>
          <w:rFonts w:ascii="宋体" w:eastAsia="宋体" w:hAnsi="宋体" w:cs="宋体"/>
          <w:color w:val="333333"/>
          <w:kern w:val="0"/>
          <w:sz w:val="24"/>
          <w:szCs w:val="24"/>
        </w:rPr>
      </w:pPr>
      <w:r w:rsidRPr="00FE7D45">
        <w:rPr>
          <w:rFonts w:ascii="宋体" w:eastAsia="宋体" w:hAnsi="宋体" w:cs="宋体" w:hint="eastAsia"/>
          <w:color w:val="333333"/>
          <w:kern w:val="0"/>
          <w:sz w:val="24"/>
          <w:szCs w:val="24"/>
        </w:rPr>
        <w:t>全国计算机技术与软件专业技术资格（水平）考试，由国家人力资源和社会保障部与工业和信息化部联合主办，是职业资格、专业技术资格（职称）和专业技术水平三合一的考试，每年举行两次，分别在5月和11月进行。计算机技术与软件相应专业的技术人员必须通过考试取得专业技术职务任职资格（即职称），这些专业不再进行专业技术职务任职资格评审工作。计算机技术与软件专业技术资格（水平）考试级别名称与专业技术职务级别的对应情况见附表1。</w:t>
      </w:r>
    </w:p>
    <w:p w:rsidR="00FE7D45" w:rsidRPr="00FE7D45" w:rsidRDefault="00FE7D45" w:rsidP="00FE7D45">
      <w:pPr>
        <w:widowControl/>
        <w:spacing w:line="420" w:lineRule="exact"/>
        <w:ind w:firstLineChars="200" w:firstLine="48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一、2017年上半年开考级别与专业资格名称</w:t>
      </w:r>
      <w:r w:rsidRPr="00FE7D45">
        <w:rPr>
          <w:rFonts w:ascii="宋体" w:eastAsia="宋体" w:hAnsi="宋体" w:cs="宋体" w:hint="eastAsia"/>
          <w:color w:val="333333"/>
          <w:kern w:val="0"/>
          <w:sz w:val="24"/>
          <w:szCs w:val="24"/>
        </w:rPr>
        <w:t xml:space="preserve"> 高级资格：信息系统项目管理师、系统分析师；中级资格：软件设计师、网络工程师、多媒体应用设计师、系统集成项目管理工程师、信息系统监理师、数据库系统工程师、信息系统管理工程师、信息安全工程师；初级资格：程序员、网络管理员、信息处理技术员。</w:t>
      </w:r>
    </w:p>
    <w:p w:rsidR="00FE7D45" w:rsidRPr="00FE7D45" w:rsidRDefault="00FE7D45" w:rsidP="00FE7D45">
      <w:pPr>
        <w:widowControl/>
        <w:spacing w:line="420" w:lineRule="exact"/>
        <w:ind w:rightChars="11" w:right="23" w:firstLineChars="196" w:firstLine="47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 xml:space="preserve">二、报考对象及条件 </w:t>
      </w:r>
      <w:r w:rsidRPr="00FE7D45">
        <w:rPr>
          <w:rFonts w:ascii="宋体" w:eastAsia="宋体" w:hAnsi="宋体" w:cs="宋体" w:hint="eastAsia"/>
          <w:color w:val="333333"/>
          <w:kern w:val="0"/>
          <w:sz w:val="24"/>
          <w:szCs w:val="24"/>
        </w:rPr>
        <w:t>凡遵守中华人民共和国宪法和法律法规，恪守职业道德，具有一定计算机技术应用能力的人员，不受学历、专业、工作年限等限制，均可根据本人实际情况，报名参加相应专业、级别的考试。</w:t>
      </w:r>
    </w:p>
    <w:p w:rsidR="00FE7D45" w:rsidRPr="00FE7D45" w:rsidRDefault="00FE7D45" w:rsidP="00FE7D45">
      <w:pPr>
        <w:widowControl/>
        <w:spacing w:line="420" w:lineRule="exact"/>
        <w:ind w:right="41" w:firstLineChars="196" w:firstLine="47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 xml:space="preserve">三、考试时间与考试方式 </w:t>
      </w:r>
      <w:r w:rsidRPr="00FE7D45">
        <w:rPr>
          <w:rFonts w:ascii="宋体" w:eastAsia="宋体" w:hAnsi="宋体" w:cs="宋体" w:hint="eastAsia"/>
          <w:color w:val="333333"/>
          <w:kern w:val="0"/>
          <w:sz w:val="24"/>
          <w:szCs w:val="24"/>
        </w:rPr>
        <w:t>2017年上半年考试时间为5月20日（星期六），具体见附表2。除信息处理技术员（初级）需进行上机考试外，其他都采用笔试方式。</w:t>
      </w:r>
    </w:p>
    <w:p w:rsidR="00FE7D45" w:rsidRPr="00FE7D45" w:rsidRDefault="00FE7D45" w:rsidP="00FE7D45">
      <w:pPr>
        <w:widowControl/>
        <w:spacing w:line="420" w:lineRule="exact"/>
        <w:ind w:right="-10" w:firstLineChars="200" w:firstLine="482"/>
        <w:jc w:val="left"/>
        <w:rPr>
          <w:rFonts w:ascii="Arial" w:eastAsia="宋体" w:hAnsi="Arial" w:cs="Arial"/>
          <w:color w:val="333333"/>
          <w:kern w:val="0"/>
          <w:szCs w:val="21"/>
        </w:rPr>
      </w:pPr>
      <w:r w:rsidRPr="00FE7D45">
        <w:rPr>
          <w:rFonts w:ascii="宋体" w:eastAsia="宋体" w:hAnsi="宋体" w:cs="Arial" w:hint="eastAsia"/>
          <w:b/>
          <w:color w:val="333333"/>
          <w:kern w:val="0"/>
          <w:sz w:val="24"/>
          <w:szCs w:val="24"/>
        </w:rPr>
        <w:t xml:space="preserve">四、报名时间及办法 </w:t>
      </w:r>
      <w:r w:rsidRPr="00FE7D45">
        <w:rPr>
          <w:rFonts w:ascii="宋体" w:eastAsia="宋体" w:hAnsi="宋体" w:cs="Arial" w:hint="eastAsia"/>
          <w:color w:val="333333"/>
          <w:kern w:val="0"/>
          <w:sz w:val="24"/>
          <w:szCs w:val="24"/>
        </w:rPr>
        <w:t>我省2017年上半年计算机软件资格考试全部采取网上报名、网上交费确认的报名办法。报考人员在2017年3月1日至4月10日期间登录浙江软件考试网（www.zjrjks.org），按报名系统流程的要求，如实、完整输入本人的真实信息和上传电子证件照片，待照片通过审核后，网上交纳考试费用。开通网上交费后不再进行现场确认,报考人员已通过网上报名但未网上交费的视为自动放弃考试报名。</w:t>
      </w:r>
    </w:p>
    <w:p w:rsidR="00FE7D45" w:rsidRPr="00FE7D45" w:rsidRDefault="00FE7D45" w:rsidP="00FE7D45">
      <w:pPr>
        <w:widowControl/>
        <w:spacing w:line="420" w:lineRule="exact"/>
        <w:ind w:right="-10" w:firstLineChars="200" w:firstLine="482"/>
        <w:jc w:val="left"/>
        <w:rPr>
          <w:rFonts w:ascii="Arial" w:eastAsia="宋体" w:hAnsi="Arial" w:cs="Arial"/>
          <w:color w:val="333333"/>
          <w:kern w:val="0"/>
          <w:szCs w:val="21"/>
        </w:rPr>
      </w:pPr>
      <w:r w:rsidRPr="00FE7D45">
        <w:rPr>
          <w:rFonts w:ascii="宋体" w:eastAsia="宋体" w:hAnsi="宋体" w:cs="Arial" w:hint="eastAsia"/>
          <w:b/>
          <w:color w:val="333333"/>
          <w:kern w:val="0"/>
          <w:sz w:val="24"/>
          <w:szCs w:val="24"/>
        </w:rPr>
        <w:t xml:space="preserve">五、考试费用 </w:t>
      </w:r>
      <w:r w:rsidRPr="00FE7D45">
        <w:rPr>
          <w:rFonts w:ascii="宋体" w:eastAsia="宋体" w:hAnsi="宋体" w:cs="Arial" w:hint="eastAsia"/>
          <w:color w:val="333333"/>
          <w:kern w:val="0"/>
          <w:sz w:val="24"/>
          <w:szCs w:val="24"/>
        </w:rPr>
        <w:t>考试</w:t>
      </w:r>
      <w:proofErr w:type="gramStart"/>
      <w:r w:rsidRPr="00FE7D45">
        <w:rPr>
          <w:rFonts w:ascii="宋体" w:eastAsia="宋体" w:hAnsi="宋体" w:cs="Arial" w:hint="eastAsia"/>
          <w:color w:val="333333"/>
          <w:kern w:val="0"/>
          <w:sz w:val="24"/>
          <w:szCs w:val="24"/>
        </w:rPr>
        <w:t>收费标准按浙价</w:t>
      </w:r>
      <w:proofErr w:type="gramEnd"/>
      <w:r w:rsidRPr="00FE7D45">
        <w:rPr>
          <w:rFonts w:ascii="宋体" w:eastAsia="宋体" w:hAnsi="宋体" w:cs="Arial" w:hint="eastAsia"/>
          <w:color w:val="333333"/>
          <w:kern w:val="0"/>
          <w:sz w:val="24"/>
          <w:szCs w:val="24"/>
        </w:rPr>
        <w:t>费〔2010〕258号文件规定，报考高级的每人210元，报考中级的每人140元，报考初级（信息处理技术员除外）的每人140元，报考信息处理技术员（初级）的每人170元。</w:t>
      </w:r>
    </w:p>
    <w:p w:rsidR="00FE7D45" w:rsidRPr="00FE7D45" w:rsidRDefault="00FE7D45" w:rsidP="00FE7D45">
      <w:pPr>
        <w:widowControl/>
        <w:spacing w:line="420" w:lineRule="exact"/>
        <w:ind w:right="40" w:firstLineChars="196" w:firstLine="47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 xml:space="preserve">六、参加考试 </w:t>
      </w:r>
      <w:r w:rsidRPr="00FE7D45">
        <w:rPr>
          <w:rFonts w:ascii="宋体" w:eastAsia="宋体" w:hAnsi="宋体" w:cs="宋体" w:hint="eastAsia"/>
          <w:color w:val="333333"/>
          <w:kern w:val="0"/>
          <w:sz w:val="24"/>
          <w:szCs w:val="24"/>
        </w:rPr>
        <w:t>全省各市政府所在地均设考点。考试准考证于5月12日至5月19日凭报名时使用的身份证号在浙江软件考试网上下载并打印。报考人员凭准考证和有效身份证参加指定时间、地点和考场的考试。</w:t>
      </w:r>
    </w:p>
    <w:p w:rsidR="00FE7D45" w:rsidRPr="00FE7D45" w:rsidRDefault="00FE7D45" w:rsidP="00FE7D45">
      <w:pPr>
        <w:widowControl/>
        <w:spacing w:line="420" w:lineRule="exact"/>
        <w:ind w:firstLineChars="200" w:firstLine="48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lastRenderedPageBreak/>
        <w:t xml:space="preserve">七、考试成绩与合格证书 </w:t>
      </w:r>
      <w:r w:rsidRPr="00FE7D45">
        <w:rPr>
          <w:rFonts w:ascii="宋体" w:eastAsia="宋体" w:hAnsi="宋体" w:cs="宋体" w:hint="eastAsia"/>
          <w:bCs/>
          <w:color w:val="333333"/>
          <w:kern w:val="0"/>
          <w:sz w:val="24"/>
          <w:szCs w:val="24"/>
        </w:rPr>
        <w:t>计算机软件资格考试卷面</w:t>
      </w:r>
      <w:r w:rsidRPr="00FE7D45">
        <w:rPr>
          <w:rFonts w:ascii="宋体" w:eastAsia="宋体" w:hAnsi="宋体" w:cs="宋体" w:hint="eastAsia"/>
          <w:color w:val="333333"/>
          <w:kern w:val="0"/>
          <w:sz w:val="24"/>
          <w:szCs w:val="24"/>
        </w:rPr>
        <w:t>成绩由</w:t>
      </w:r>
      <w:proofErr w:type="gramStart"/>
      <w:r w:rsidRPr="00FE7D45">
        <w:rPr>
          <w:rFonts w:ascii="宋体" w:eastAsia="宋体" w:hAnsi="宋体" w:cs="宋体" w:hint="eastAsia"/>
          <w:color w:val="333333"/>
          <w:kern w:val="0"/>
          <w:sz w:val="24"/>
          <w:szCs w:val="24"/>
        </w:rPr>
        <w:t>全国软考办</w:t>
      </w:r>
      <w:proofErr w:type="gramEnd"/>
      <w:r w:rsidRPr="00FE7D45">
        <w:rPr>
          <w:rFonts w:ascii="宋体" w:eastAsia="宋体" w:hAnsi="宋体" w:cs="宋体" w:hint="eastAsia"/>
          <w:color w:val="333333"/>
          <w:kern w:val="0"/>
          <w:sz w:val="24"/>
          <w:szCs w:val="24"/>
        </w:rPr>
        <w:t>统一公布，查询网址：www.ruankao.org.cn。国家人力资源和社会保障部公布合格标准后，省人力资源和社会保障厅发文公布合格人员名单。考试合格者由国家人力资源和社会保障部与工业和信息化部联合颁发《中国计算机专业技术资格（水平）证书》，证书全国通用。程序员、软件设计师的证书中日韩三国互认，信息系统项目管理师、系统分析师、系统架构设计师、网络工程师、数据库系统工程师的证书中日两国互认。我省合格证书持有者在专业技术职务聘任时可免于参加计算机应用能力考试。</w:t>
      </w:r>
    </w:p>
    <w:p w:rsidR="00FE7D45" w:rsidRPr="00FE7D45" w:rsidRDefault="00FE7D45" w:rsidP="00FE7D45">
      <w:pPr>
        <w:widowControl/>
        <w:spacing w:line="420" w:lineRule="exact"/>
        <w:ind w:firstLineChars="196" w:firstLine="47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 xml:space="preserve">八、考试大纲和辅导资料 </w:t>
      </w:r>
      <w:r w:rsidRPr="00FE7D45">
        <w:rPr>
          <w:rFonts w:ascii="宋体" w:eastAsia="宋体" w:hAnsi="宋体" w:cs="宋体" w:hint="eastAsia"/>
          <w:color w:val="333333"/>
          <w:kern w:val="0"/>
          <w:sz w:val="24"/>
          <w:szCs w:val="24"/>
        </w:rPr>
        <w:t>2017年上半年各级考试教程和辅导用书可在浙江软件考试网订购。</w:t>
      </w:r>
    </w:p>
    <w:p w:rsidR="00FE7D45" w:rsidRPr="00FE7D45" w:rsidRDefault="00FE7D45" w:rsidP="00FE7D45">
      <w:pPr>
        <w:widowControl/>
        <w:spacing w:line="420" w:lineRule="exact"/>
        <w:ind w:firstLineChars="196" w:firstLine="472"/>
        <w:jc w:val="left"/>
        <w:rPr>
          <w:rFonts w:ascii="Arial" w:eastAsia="宋体" w:hAnsi="Arial" w:cs="Arial"/>
          <w:color w:val="333333"/>
          <w:kern w:val="0"/>
          <w:szCs w:val="21"/>
        </w:rPr>
      </w:pPr>
      <w:r w:rsidRPr="00FE7D45">
        <w:rPr>
          <w:rFonts w:ascii="宋体" w:eastAsia="宋体" w:hAnsi="宋体" w:cs="Arial" w:hint="eastAsia"/>
          <w:b/>
          <w:bCs/>
          <w:color w:val="333333"/>
          <w:kern w:val="0"/>
          <w:sz w:val="24"/>
          <w:szCs w:val="24"/>
        </w:rPr>
        <w:t>九、考前培训</w:t>
      </w:r>
      <w:r w:rsidRPr="00FE7D45">
        <w:rPr>
          <w:rFonts w:ascii="宋体" w:eastAsia="宋体" w:hAnsi="宋体" w:cs="Arial" w:hint="eastAsia"/>
          <w:b/>
          <w:color w:val="333333"/>
          <w:kern w:val="0"/>
          <w:sz w:val="24"/>
          <w:szCs w:val="24"/>
        </w:rPr>
        <w:t xml:space="preserve"> </w:t>
      </w:r>
      <w:r w:rsidRPr="00FE7D45">
        <w:rPr>
          <w:rFonts w:ascii="宋体" w:eastAsia="宋体" w:hAnsi="宋体" w:cs="Arial" w:hint="eastAsia"/>
          <w:color w:val="333333"/>
          <w:kern w:val="0"/>
          <w:sz w:val="24"/>
          <w:szCs w:val="24"/>
        </w:rPr>
        <w:t>省软件考试实施办公室统一组织信息系统项目管理师（高级）和系统集成项目管理工程师（中级）的培训辅导班，需要参加培训的人员，可直接在浙江软件考试网上查询。</w:t>
      </w:r>
    </w:p>
    <w:p w:rsidR="00FE7D45" w:rsidRPr="00FE7D45" w:rsidRDefault="00FE7D45" w:rsidP="00FE7D45">
      <w:pPr>
        <w:widowControl/>
        <w:spacing w:line="420" w:lineRule="exact"/>
        <w:ind w:right="-10" w:firstLineChars="196" w:firstLine="472"/>
        <w:jc w:val="left"/>
        <w:rPr>
          <w:rFonts w:ascii="宋体" w:eastAsia="宋体" w:hAnsi="宋体" w:cs="宋体"/>
          <w:color w:val="333333"/>
          <w:kern w:val="0"/>
          <w:sz w:val="24"/>
          <w:szCs w:val="24"/>
        </w:rPr>
      </w:pPr>
      <w:r w:rsidRPr="00FE7D45">
        <w:rPr>
          <w:rFonts w:ascii="宋体" w:eastAsia="宋体" w:hAnsi="宋体" w:cs="宋体" w:hint="eastAsia"/>
          <w:b/>
          <w:color w:val="333333"/>
          <w:kern w:val="0"/>
          <w:sz w:val="24"/>
          <w:szCs w:val="24"/>
        </w:rPr>
        <w:t xml:space="preserve">十、省软件考试实施办公室地址 </w:t>
      </w:r>
      <w:r w:rsidRPr="00FE7D45">
        <w:rPr>
          <w:rFonts w:ascii="宋体" w:eastAsia="宋体" w:hAnsi="宋体" w:cs="宋体" w:hint="eastAsia"/>
          <w:color w:val="333333"/>
          <w:sz w:val="24"/>
          <w:szCs w:val="24"/>
        </w:rPr>
        <w:t>杭州市天目山路97号浙江科贸大楼12楼1202室（天目山路保俶路口）</w:t>
      </w:r>
      <w:r w:rsidRPr="00FE7D45">
        <w:rPr>
          <w:rFonts w:ascii="宋体" w:eastAsia="宋体" w:hAnsi="宋体" w:cs="宋体" w:hint="eastAsia"/>
          <w:color w:val="333333"/>
          <w:kern w:val="0"/>
          <w:sz w:val="24"/>
          <w:szCs w:val="24"/>
        </w:rPr>
        <w:t>，邮编：310007，电话：0571-85118167，传真：0571-85116542，Email：</w:t>
      </w:r>
      <w:hyperlink r:id="rId6" w:history="1">
        <w:r w:rsidRPr="00FE7D45">
          <w:rPr>
            <w:rFonts w:ascii="宋体" w:eastAsia="宋体" w:hAnsi="宋体" w:cs="宋体" w:hint="eastAsia"/>
            <w:kern w:val="0"/>
            <w:sz w:val="24"/>
            <w:szCs w:val="24"/>
          </w:rPr>
          <w:t>zjrk@163.com</w:t>
        </w:r>
      </w:hyperlink>
      <w:r w:rsidRPr="00FE7D45">
        <w:rPr>
          <w:rFonts w:ascii="宋体" w:eastAsia="宋体" w:hAnsi="宋体" w:cs="宋体" w:hint="eastAsia"/>
          <w:color w:val="333333"/>
          <w:kern w:val="0"/>
          <w:sz w:val="24"/>
          <w:szCs w:val="24"/>
        </w:rPr>
        <w:t xml:space="preserve"> ,网址：</w:t>
      </w:r>
      <w:hyperlink r:id="rId7" w:history="1">
        <w:r w:rsidRPr="00FE7D45">
          <w:rPr>
            <w:rFonts w:ascii="宋体" w:eastAsia="宋体" w:hAnsi="宋体" w:cs="宋体" w:hint="eastAsia"/>
            <w:kern w:val="0"/>
            <w:sz w:val="24"/>
            <w:szCs w:val="24"/>
          </w:rPr>
          <w:t>www.zjrjks.org</w:t>
        </w:r>
      </w:hyperlink>
      <w:r w:rsidRPr="00FE7D45">
        <w:rPr>
          <w:rFonts w:ascii="宋体" w:eastAsia="宋体" w:hAnsi="宋体" w:cs="宋体" w:hint="eastAsia"/>
          <w:color w:val="333333"/>
          <w:kern w:val="0"/>
          <w:sz w:val="24"/>
          <w:szCs w:val="24"/>
        </w:rPr>
        <w:t>。</w:t>
      </w:r>
    </w:p>
    <w:p w:rsidR="00FE7D45" w:rsidRPr="00FE7D45" w:rsidRDefault="00FE7D45" w:rsidP="00FE7D45">
      <w:pPr>
        <w:widowControl/>
        <w:spacing w:line="420" w:lineRule="exact"/>
        <w:ind w:right="-10" w:firstLineChars="196" w:firstLine="470"/>
        <w:jc w:val="left"/>
        <w:rPr>
          <w:rFonts w:ascii="宋体" w:eastAsia="宋体" w:hAnsi="宋体" w:cs="宋体"/>
          <w:color w:val="333333"/>
          <w:kern w:val="0"/>
          <w:sz w:val="24"/>
          <w:szCs w:val="24"/>
        </w:rPr>
      </w:pPr>
      <w:r w:rsidRPr="00FE7D45">
        <w:rPr>
          <w:rFonts w:ascii="宋体" w:eastAsia="宋体" w:hAnsi="宋体" w:cs="宋体" w:hint="eastAsia"/>
          <w:color w:val="333333"/>
          <w:kern w:val="0"/>
          <w:sz w:val="24"/>
          <w:szCs w:val="24"/>
        </w:rPr>
        <w:t> </w:t>
      </w:r>
    </w:p>
    <w:p w:rsidR="00FE7D45" w:rsidRPr="00FE7D45" w:rsidRDefault="00FE7D45" w:rsidP="00FE7D45">
      <w:pPr>
        <w:widowControl/>
        <w:spacing w:line="420" w:lineRule="exact"/>
        <w:ind w:right="-10" w:firstLine="525"/>
        <w:jc w:val="left"/>
        <w:rPr>
          <w:rFonts w:ascii="宋体" w:eastAsia="宋体" w:hAnsi="宋体" w:cs="宋体"/>
          <w:color w:val="333333"/>
          <w:kern w:val="0"/>
          <w:sz w:val="24"/>
          <w:szCs w:val="24"/>
        </w:rPr>
      </w:pPr>
      <w:r w:rsidRPr="00FE7D45">
        <w:rPr>
          <w:rFonts w:ascii="宋体" w:eastAsia="宋体" w:hAnsi="宋体" w:cs="宋体" w:hint="eastAsia"/>
          <w:color w:val="333333"/>
          <w:spacing w:val="-2"/>
          <w:sz w:val="24"/>
          <w:szCs w:val="24"/>
        </w:rPr>
        <w:t>附表1.计</w:t>
      </w:r>
      <w:r w:rsidRPr="00FE7D45">
        <w:rPr>
          <w:rFonts w:ascii="宋体" w:eastAsia="宋体" w:hAnsi="宋体" w:cs="宋体" w:hint="eastAsia"/>
          <w:color w:val="333333"/>
          <w:spacing w:val="-16"/>
          <w:kern w:val="0"/>
          <w:sz w:val="24"/>
          <w:szCs w:val="24"/>
        </w:rPr>
        <w:t>算机技术与软件专业技术资格（水平）考试级别名称与工程专业技术职务级别对应表</w:t>
      </w:r>
    </w:p>
    <w:p w:rsidR="00FE7D45" w:rsidRPr="00FE7D45" w:rsidRDefault="00FE7D45" w:rsidP="00FE7D45">
      <w:pPr>
        <w:widowControl/>
        <w:spacing w:line="420" w:lineRule="exact"/>
        <w:ind w:firstLineChars="218" w:firstLine="514"/>
        <w:jc w:val="left"/>
        <w:rPr>
          <w:rFonts w:ascii="Arial" w:eastAsia="宋体" w:hAnsi="Arial" w:cs="Arial"/>
          <w:color w:val="333333"/>
          <w:kern w:val="0"/>
          <w:szCs w:val="21"/>
        </w:rPr>
      </w:pPr>
      <w:r w:rsidRPr="00FE7D45">
        <w:rPr>
          <w:rFonts w:ascii="宋体" w:eastAsia="宋体" w:hAnsi="宋体" w:cs="Arial" w:hint="eastAsia"/>
          <w:color w:val="333333"/>
          <w:spacing w:val="-2"/>
          <w:kern w:val="0"/>
          <w:sz w:val="24"/>
          <w:szCs w:val="24"/>
        </w:rPr>
        <w:t>附表2.2017年上半年全国计算机技术与软件专业技术资格（水平）考试日程表</w:t>
      </w:r>
      <w:r w:rsidRPr="00FE7D45">
        <w:rPr>
          <w:rFonts w:ascii="宋体" w:eastAsia="宋体" w:hAnsi="宋体" w:cs="Arial" w:hint="eastAsia"/>
          <w:bCs/>
          <w:color w:val="333333"/>
          <w:kern w:val="0"/>
          <w:sz w:val="24"/>
          <w:szCs w:val="24"/>
        </w:rPr>
        <w:t> </w:t>
      </w:r>
    </w:p>
    <w:p w:rsidR="00FE7D45" w:rsidRPr="00FE7D45" w:rsidRDefault="00FE7D45" w:rsidP="00FE7D45">
      <w:pPr>
        <w:widowControl/>
        <w:spacing w:line="420" w:lineRule="exact"/>
        <w:ind w:firstLineChars="218" w:firstLine="523"/>
        <w:jc w:val="right"/>
        <w:rPr>
          <w:rFonts w:ascii="Arial" w:eastAsia="宋体" w:hAnsi="Arial" w:cs="Arial"/>
          <w:color w:val="333333"/>
          <w:kern w:val="0"/>
          <w:szCs w:val="21"/>
        </w:rPr>
      </w:pPr>
      <w:r w:rsidRPr="00FE7D45">
        <w:rPr>
          <w:rFonts w:ascii="宋体" w:eastAsia="宋体" w:hAnsi="宋体" w:cs="Arial" w:hint="eastAsia"/>
          <w:bCs/>
          <w:color w:val="333333"/>
          <w:kern w:val="0"/>
          <w:sz w:val="24"/>
          <w:szCs w:val="24"/>
        </w:rPr>
        <w:t>浙江省软件考试实施办公室</w:t>
      </w:r>
      <w:r w:rsidRPr="00FE7D45">
        <w:rPr>
          <w:rFonts w:ascii="宋体" w:eastAsia="宋体" w:hAnsi="宋体" w:cs="Arial" w:hint="eastAsia"/>
          <w:color w:val="333333"/>
          <w:kern w:val="0"/>
          <w:sz w:val="24"/>
          <w:szCs w:val="24"/>
        </w:rPr>
        <w:t xml:space="preserve"> </w:t>
      </w:r>
    </w:p>
    <w:p w:rsidR="00AE0763" w:rsidRPr="00B12904" w:rsidRDefault="00FE7D45" w:rsidP="00B12904">
      <w:pPr>
        <w:widowControl/>
        <w:spacing w:line="420" w:lineRule="exact"/>
        <w:ind w:firstLineChars="218" w:firstLine="523"/>
        <w:jc w:val="right"/>
        <w:rPr>
          <w:rFonts w:ascii="Arial" w:eastAsia="宋体" w:hAnsi="Arial" w:cs="Arial"/>
          <w:color w:val="333333"/>
          <w:kern w:val="0"/>
          <w:szCs w:val="21"/>
        </w:rPr>
      </w:pPr>
      <w:r w:rsidRPr="00FE7D45">
        <w:rPr>
          <w:rFonts w:ascii="宋体" w:eastAsia="宋体" w:hAnsi="宋体" w:cs="Arial" w:hint="eastAsia"/>
          <w:color w:val="333333"/>
          <w:kern w:val="0"/>
          <w:sz w:val="24"/>
          <w:szCs w:val="24"/>
        </w:rPr>
        <w:t>2017年2月</w:t>
      </w:r>
    </w:p>
    <w:sectPr w:rsidR="00AE0763" w:rsidRPr="00B12904" w:rsidSect="00AE0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4E" w:rsidRDefault="0002484E" w:rsidP="00FE7D45">
      <w:r>
        <w:separator/>
      </w:r>
    </w:p>
  </w:endnote>
  <w:endnote w:type="continuationSeparator" w:id="0">
    <w:p w:rsidR="0002484E" w:rsidRDefault="0002484E" w:rsidP="00FE7D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4E" w:rsidRDefault="0002484E" w:rsidP="00FE7D45">
      <w:r>
        <w:separator/>
      </w:r>
    </w:p>
  </w:footnote>
  <w:footnote w:type="continuationSeparator" w:id="0">
    <w:p w:rsidR="0002484E" w:rsidRDefault="0002484E" w:rsidP="00FE7D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7D45"/>
    <w:rsid w:val="0002484E"/>
    <w:rsid w:val="00247146"/>
    <w:rsid w:val="00AE0763"/>
    <w:rsid w:val="00B12904"/>
    <w:rsid w:val="00FD68A0"/>
    <w:rsid w:val="00FE7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63"/>
    <w:pPr>
      <w:widowControl w:val="0"/>
      <w:jc w:val="both"/>
    </w:pPr>
  </w:style>
  <w:style w:type="paragraph" w:styleId="2">
    <w:name w:val="heading 2"/>
    <w:basedOn w:val="a"/>
    <w:link w:val="2Char"/>
    <w:uiPriority w:val="9"/>
    <w:qFormat/>
    <w:rsid w:val="00FE7D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D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7D45"/>
    <w:rPr>
      <w:sz w:val="18"/>
      <w:szCs w:val="18"/>
    </w:rPr>
  </w:style>
  <w:style w:type="paragraph" w:styleId="a4">
    <w:name w:val="footer"/>
    <w:basedOn w:val="a"/>
    <w:link w:val="Char0"/>
    <w:uiPriority w:val="99"/>
    <w:semiHidden/>
    <w:unhideWhenUsed/>
    <w:rsid w:val="00FE7D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7D45"/>
    <w:rPr>
      <w:sz w:val="18"/>
      <w:szCs w:val="18"/>
    </w:rPr>
  </w:style>
  <w:style w:type="character" w:customStyle="1" w:styleId="2Char">
    <w:name w:val="标题 2 Char"/>
    <w:basedOn w:val="a0"/>
    <w:link w:val="2"/>
    <w:uiPriority w:val="9"/>
    <w:rsid w:val="00FE7D45"/>
    <w:rPr>
      <w:rFonts w:ascii="宋体" w:eastAsia="宋体" w:hAnsi="宋体" w:cs="宋体"/>
      <w:b/>
      <w:bCs/>
      <w:kern w:val="0"/>
      <w:sz w:val="36"/>
      <w:szCs w:val="36"/>
    </w:rPr>
  </w:style>
  <w:style w:type="character" w:styleId="a5">
    <w:name w:val="Hyperlink"/>
    <w:basedOn w:val="a0"/>
    <w:uiPriority w:val="99"/>
    <w:semiHidden/>
    <w:unhideWhenUsed/>
    <w:rsid w:val="00FE7D45"/>
    <w:rPr>
      <w:strike w:val="0"/>
      <w:dstrike w:val="0"/>
      <w:color w:val="2B2B2B"/>
      <w:u w:val="none"/>
      <w:effect w:val="none"/>
    </w:rPr>
  </w:style>
  <w:style w:type="paragraph" w:styleId="3">
    <w:name w:val="Body Text Indent 3"/>
    <w:basedOn w:val="a"/>
    <w:link w:val="3Char"/>
    <w:uiPriority w:val="99"/>
    <w:semiHidden/>
    <w:unhideWhenUsed/>
    <w:rsid w:val="00FE7D4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FE7D45"/>
    <w:rPr>
      <w:rFonts w:ascii="宋体" w:eastAsia="宋体" w:hAnsi="宋体" w:cs="宋体"/>
      <w:kern w:val="0"/>
      <w:sz w:val="24"/>
      <w:szCs w:val="24"/>
    </w:rPr>
  </w:style>
  <w:style w:type="paragraph" w:styleId="a6">
    <w:name w:val="Plain Text"/>
    <w:basedOn w:val="a"/>
    <w:link w:val="Char1"/>
    <w:uiPriority w:val="99"/>
    <w:semiHidden/>
    <w:unhideWhenUsed/>
    <w:rsid w:val="00FE7D45"/>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FE7D4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rjk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rk@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3</cp:revision>
  <dcterms:created xsi:type="dcterms:W3CDTF">2017-03-13T06:51:00Z</dcterms:created>
  <dcterms:modified xsi:type="dcterms:W3CDTF">2017-03-13T07:11:00Z</dcterms:modified>
</cp:coreProperties>
</file>