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napToGrid/>
        <w:spacing w:beforeLines="100" w:afterLines="100" w:line="3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6"/>
          <w:szCs w:val="36"/>
          <w:lang w:val="en-US" w:eastAsia="zh-CN" w:bidi="ar-SA"/>
        </w:rPr>
        <w:pict>
          <v:shape id="Picture 2" o:spid="_x0000_s1026" o:spt="75" type="#_x0000_t75" style="position:absolute;left:0pt;margin-left:308.3pt;margin-top:-20.95pt;height:15.05pt;width:148.8pt;z-index:251658240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r:id="rId4" gain="65536f" blacklevel="0f" gamma="0" o:title="中控LOGO"/>
            <o:lock v:ext="edit" position="f" selection="f" grouping="f" rotation="f" cropping="f" text="f" aspectratio="t"/>
          </v:shape>
        </w:pict>
      </w:r>
      <w:r>
        <w:rPr>
          <w:rFonts w:hint="eastAsia" w:ascii="微软雅黑" w:hAnsi="微软雅黑" w:eastAsia="微软雅黑" w:cs="微软雅黑"/>
          <w:b/>
          <w:bCs/>
          <w:kern w:val="0"/>
          <w:sz w:val="36"/>
          <w:szCs w:val="36"/>
          <w:lang w:val="en-US" w:eastAsia="zh-CN"/>
        </w:rPr>
        <w:t>中控集团</w:t>
      </w:r>
      <w:r>
        <w:rPr>
          <w:rFonts w:hint="eastAsia" w:ascii="微软雅黑" w:hAnsi="微软雅黑" w:eastAsia="微软雅黑" w:cs="微软雅黑"/>
          <w:b/>
          <w:bCs/>
          <w:kern w:val="0"/>
          <w:sz w:val="36"/>
          <w:szCs w:val="36"/>
        </w:rPr>
        <w:t>201</w:t>
      </w:r>
      <w:r>
        <w:rPr>
          <w:rFonts w:hint="eastAsia" w:ascii="微软雅黑" w:hAnsi="微软雅黑" w:eastAsia="微软雅黑" w:cs="微软雅黑"/>
          <w:b/>
          <w:bCs/>
          <w:kern w:val="0"/>
          <w:sz w:val="36"/>
          <w:szCs w:val="36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/>
          <w:bCs/>
          <w:kern w:val="0"/>
          <w:sz w:val="36"/>
          <w:szCs w:val="36"/>
        </w:rPr>
        <w:t>届校园招聘简章</w:t>
      </w:r>
    </w:p>
    <w:p>
      <w:pPr>
        <w:widowControl/>
        <w:wordWrap/>
        <w:adjustRightInd/>
        <w:snapToGrid/>
        <w:spacing w:beforeLines="100" w:afterLines="100" w:line="360" w:lineRule="exact"/>
        <w:ind w:left="0" w:leftChars="0" w:right="0" w:firstLine="0" w:firstLineChars="0"/>
        <w:jc w:val="center"/>
        <w:textAlignment w:val="auto"/>
        <w:outlineLvl w:val="9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6"/>
          <w:szCs w:val="36"/>
          <w:lang w:eastAsia="zh-CN"/>
        </w:rPr>
        <w:t>——</w:t>
      </w:r>
      <w:r>
        <w:rPr>
          <w:rFonts w:hint="eastAsia" w:ascii="微软雅黑" w:hAnsi="微软雅黑" w:eastAsia="微软雅黑" w:cs="微软雅黑"/>
          <w:b/>
          <w:bCs/>
          <w:kern w:val="0"/>
          <w:sz w:val="36"/>
          <w:szCs w:val="36"/>
          <w:lang w:val="en-US" w:eastAsia="zh-CN"/>
        </w:rPr>
        <w:t>杭州</w:t>
      </w:r>
      <w:r>
        <w:rPr>
          <w:rFonts w:hint="eastAsia" w:ascii="微软雅黑" w:hAnsi="微软雅黑" w:eastAsia="微软雅黑" w:cs="微软雅黑"/>
          <w:b/>
          <w:bCs/>
          <w:kern w:val="0"/>
          <w:sz w:val="36"/>
          <w:szCs w:val="36"/>
          <w:lang w:eastAsia="zh-CN"/>
        </w:rPr>
        <w:t>站</w:t>
      </w:r>
    </w:p>
    <w:p>
      <w:pPr>
        <w:widowControl/>
        <w:wordWrap/>
        <w:adjustRightInd/>
        <w:snapToGrid/>
        <w:spacing w:beforeLines="50" w:afterLines="50" w:line="360" w:lineRule="auto"/>
        <w:ind w:left="0" w:leftChars="0" w:right="0" w:firstLine="0" w:firstLineChars="0"/>
        <w:jc w:val="both"/>
        <w:textAlignment w:val="auto"/>
        <w:outlineLvl w:val="9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一、公司简介</w:t>
      </w:r>
    </w:p>
    <w:p>
      <w:pPr>
        <w:widowControl w:val="0"/>
        <w:wordWrap/>
        <w:adjustRightInd/>
        <w:snapToGrid/>
        <w:spacing w:before="0" w:after="0" w:line="480" w:lineRule="auto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中控集团始创于1993年3月，是中国领先的自动化与信息化技术、产品与解决方案供应商，业务涉及流程工业自动化、智慧城市、科教仪器、油气、装备等领域。</w:t>
      </w:r>
    </w:p>
    <w:p>
      <w:pPr>
        <w:widowControl w:val="0"/>
        <w:wordWrap/>
        <w:adjustRightInd/>
        <w:snapToGrid/>
        <w:spacing w:before="0" w:after="0" w:line="480" w:lineRule="auto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中控集团总部地处美丽的浙江杭州。中控集团从无到有，不断壮大，形成一支由博士、硕士（高工）及各行业佼佼者组成的富有活力、充满创新精神的精英团队，取得了业界一致认可的成绩。</w:t>
      </w:r>
    </w:p>
    <w:p>
      <w:pPr>
        <w:widowControl w:val="0"/>
        <w:wordWrap/>
        <w:adjustRightInd/>
        <w:snapToGrid/>
        <w:spacing w:before="0" w:after="0" w:line="480" w:lineRule="auto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自成立以来，中控集团保持着快速稳健的发展，现服务于全球上万家客户，遍及国内30个省市、自治区，以及亚洲、欧洲、非洲、南美洲等地。作为一家涉及自动化、信息化等多领域的综合性集团公司，“中控”与“SUPCON”已成为业内国际知名品牌。</w:t>
      </w:r>
    </w:p>
    <w:p>
      <w:pPr>
        <w:widowControl w:val="0"/>
        <w:wordWrap/>
        <w:adjustRightInd/>
        <w:snapToGrid/>
        <w:spacing w:before="0" w:after="0" w:line="480" w:lineRule="auto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“推进节能减排，实现可持续发展”“以信息化带动工业化，用高新技术改造传统产业”，是中控坚持不懈的追求。凭着自身的核心技术优势，中控集团出色完成多项国家“863”和科技攻关重大研究课题，主持制定了具有自主知识产权的EPA国际标准，参与制定多项国家标准。</w:t>
      </w:r>
    </w:p>
    <w:p>
      <w:pPr>
        <w:widowControl w:val="0"/>
        <w:wordWrap/>
        <w:adjustRightInd/>
        <w:snapToGrid/>
        <w:spacing w:before="0" w:after="0" w:line="480" w:lineRule="auto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随着科技发展的日新月异，中控始终站在自动化、信息化技术发展的最前沿；站在新起点，中控将以永远创业、不断创新的精神，向“世界一流的智慧企业”的目标迈进！</w:t>
      </w:r>
    </w:p>
    <w:p>
      <w:pPr>
        <w:wordWrap/>
        <w:snapToGrid/>
        <w:spacing w:beforeLines="50" w:afterLines="50" w:line="360" w:lineRule="auto"/>
        <w:ind w:right="0"/>
        <w:jc w:val="both"/>
        <w:textAlignment w:val="auto"/>
        <w:outlineLvl w:val="9"/>
        <w:rPr>
          <w:rFonts w:hint="eastAsia"/>
          <w:color w:val="000000"/>
        </w:rPr>
      </w:pPr>
    </w:p>
    <w:p>
      <w:pPr>
        <w:widowControl/>
        <w:wordWrap/>
        <w:adjustRightInd/>
        <w:snapToGrid/>
        <w:spacing w:beforeLines="50" w:afterLines="50"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二、校园招聘行程安排</w:t>
      </w:r>
    </w:p>
    <w:tbl>
      <w:tblPr>
        <w:tblStyle w:val="12"/>
        <w:tblW w:w="9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2370"/>
        <w:gridCol w:w="2805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1" w:type="dxa"/>
            <w:shd w:val="clear" w:color="auto" w:fill="99CDFF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城市</w:t>
            </w:r>
          </w:p>
        </w:tc>
        <w:tc>
          <w:tcPr>
            <w:tcW w:w="2370" w:type="dxa"/>
            <w:shd w:val="clear" w:color="auto" w:fill="99CDFF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学校</w:t>
            </w:r>
          </w:p>
        </w:tc>
        <w:tc>
          <w:tcPr>
            <w:tcW w:w="2805" w:type="dxa"/>
            <w:shd w:val="clear" w:color="auto" w:fill="99CDFF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时间</w:t>
            </w:r>
          </w:p>
        </w:tc>
        <w:tc>
          <w:tcPr>
            <w:tcW w:w="3030" w:type="dxa"/>
            <w:shd w:val="clear" w:color="auto" w:fill="99CDFF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杭州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杭州电子科技大学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2017-10-16 18:00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11教214教室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浙江大学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2017-10-18 18:00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玉泉永谦活动中心第一报告厅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浙江农林大学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2017-10-19 </w:t>
            </w:r>
            <w:r>
              <w:rPr>
                <w:rFonts w:hint="eastAsia"/>
              </w:rPr>
              <w:t>15:00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十一</w:t>
            </w:r>
            <w:r>
              <w:rPr>
                <w:rFonts w:hint="eastAsia"/>
              </w:rPr>
              <w:t>号学院楼301报告厅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中国计量大学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2017-10-20 18:00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翔宇楼103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7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浙江工业大学</w:t>
            </w:r>
          </w:p>
        </w:tc>
        <w:tc>
          <w:tcPr>
            <w:tcW w:w="280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2017-10-22 18:00</w:t>
            </w:r>
          </w:p>
        </w:tc>
        <w:tc>
          <w:tcPr>
            <w:tcW w:w="30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屏峰校区健行</w:t>
            </w:r>
            <w:r>
              <w:rPr>
                <w:rFonts w:hint="eastAsia"/>
                <w:lang w:val="en-US" w:eastAsia="zh-CN"/>
              </w:rPr>
              <w:t>B112</w:t>
            </w:r>
          </w:p>
        </w:tc>
      </w:tr>
    </w:tbl>
    <w:p>
      <w:pPr>
        <w:widowControl/>
        <w:wordWrap/>
        <w:adjustRightInd/>
        <w:snapToGrid/>
        <w:spacing w:beforeLines="50" w:afterLines="50"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color w:val="000000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三、校园招聘需求</w:t>
      </w:r>
    </w:p>
    <w:tbl>
      <w:tblPr>
        <w:tblStyle w:val="12"/>
        <w:tblW w:w="92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172"/>
        <w:gridCol w:w="1485"/>
        <w:gridCol w:w="2168"/>
        <w:gridCol w:w="1008"/>
        <w:gridCol w:w="1875"/>
        <w:gridCol w:w="15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shd w:val="solid" w:color="99CC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shd w:val="clear" w:color="auto" w:fill="99CCFF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color w:val="000000"/>
                <w:sz w:val="20"/>
                <w:u w:val="none"/>
                <w:shd w:val="clear" w:color="auto" w:fill="99CCFF"/>
                <w:lang w:eastAsia="zh-CN"/>
              </w:rPr>
              <w:t>需求公司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shd w:val="solid" w:color="99CC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shd w:val="clear" w:color="auto" w:fill="99CCFF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color w:val="000000"/>
                <w:sz w:val="20"/>
                <w:u w:val="none"/>
                <w:shd w:val="clear" w:color="auto" w:fill="99CCFF"/>
                <w:lang w:eastAsia="zh-CN"/>
              </w:rPr>
              <w:t>岗位类别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shd w:val="solid" w:color="99CC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shd w:val="clear" w:color="auto" w:fill="99CCFF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shd w:val="clear" w:color="auto" w:fill="99CCFF"/>
                <w:lang w:eastAsia="zh-CN"/>
              </w:rPr>
              <w:t>岗位</w:t>
            </w:r>
            <w:r>
              <w:rPr>
                <w:rFonts w:hint="eastAsia" w:ascii="宋体" w:hAnsi="宋体"/>
                <w:b/>
                <w:i w:val="0"/>
                <w:color w:val="000000"/>
                <w:sz w:val="20"/>
                <w:u w:val="none"/>
                <w:shd w:val="clear" w:color="auto" w:fill="99CCFF"/>
                <w:lang w:eastAsia="zh-CN"/>
              </w:rPr>
              <w:t>名称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shd w:val="solid" w:color="99CC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shd w:val="clear" w:color="auto" w:fill="99CCFF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color w:val="000000"/>
                <w:sz w:val="20"/>
                <w:u w:val="none"/>
                <w:shd w:val="clear" w:color="auto" w:fill="99CCFF"/>
                <w:lang w:eastAsia="zh-CN"/>
              </w:rPr>
              <w:t>学历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shd w:val="solid" w:color="99CC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shd w:val="clear" w:color="auto" w:fill="99CCFF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color w:val="000000"/>
                <w:sz w:val="20"/>
                <w:u w:val="none"/>
                <w:shd w:val="clear" w:color="auto" w:fill="99CCFF"/>
                <w:lang w:eastAsia="zh-CN"/>
              </w:rPr>
              <w:t>专业</w:t>
            </w:r>
          </w:p>
        </w:tc>
        <w:tc>
          <w:tcPr>
            <w:tcW w:w="1561" w:type="dxa"/>
            <w:tcBorders>
              <w:tl2br w:val="nil"/>
              <w:tr2bl w:val="nil"/>
            </w:tcBorders>
            <w:vAlign w:val="center"/>
          </w:tcPr>
          <w:p>
            <w:pPr>
              <w:shd w:val="solid" w:color="99CCFF" w:fill="auto"/>
              <w:autoSpaceDN w:val="0"/>
              <w:jc w:val="center"/>
              <w:textAlignment w:val="center"/>
              <w:rPr>
                <w:rFonts w:hint="eastAsia" w:ascii="宋体" w:hAnsi="宋体"/>
                <w:b/>
                <w:i w:val="0"/>
                <w:color w:val="000000"/>
                <w:sz w:val="20"/>
                <w:u w:val="none"/>
                <w:shd w:val="clear" w:color="auto" w:fill="99CCFF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color w:val="000000"/>
                <w:sz w:val="20"/>
                <w:u w:val="none"/>
                <w:shd w:val="clear" w:color="auto" w:fill="99CCFF"/>
                <w:lang w:eastAsia="zh-CN"/>
              </w:rPr>
              <w:t>工作地点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集团本部</w:t>
            </w:r>
          </w:p>
        </w:tc>
        <w:tc>
          <w:tcPr>
            <w:tcW w:w="14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研发技术类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C/C++软件开发工程师</w:t>
            </w:r>
          </w:p>
        </w:tc>
        <w:tc>
          <w:tcPr>
            <w:tcW w:w="10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本科及以上</w:t>
            </w:r>
          </w:p>
        </w:tc>
        <w:tc>
          <w:tcPr>
            <w:tcW w:w="18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计算机、通信、自动化、电子科学与技术等相关专业</w:t>
            </w:r>
          </w:p>
        </w:tc>
        <w:tc>
          <w:tcPr>
            <w:tcW w:w="15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杭州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0" w:hRule="atLeast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安全研究工程师</w:t>
            </w:r>
          </w:p>
        </w:tc>
        <w:tc>
          <w:tcPr>
            <w:tcW w:w="10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8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5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FPGA开发工程师</w:t>
            </w:r>
          </w:p>
        </w:tc>
        <w:tc>
          <w:tcPr>
            <w:tcW w:w="10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8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5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嵌入式开发工程师</w:t>
            </w:r>
          </w:p>
        </w:tc>
        <w:tc>
          <w:tcPr>
            <w:tcW w:w="10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8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5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技术公司</w:t>
            </w:r>
          </w:p>
        </w:tc>
        <w:tc>
          <w:tcPr>
            <w:tcW w:w="14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工程服务类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网络安全工程师</w:t>
            </w:r>
          </w:p>
        </w:tc>
        <w:tc>
          <w:tcPr>
            <w:tcW w:w="10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本科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信息安全、网络工程、计算机等相关专业</w:t>
            </w:r>
          </w:p>
        </w:tc>
        <w:tc>
          <w:tcPr>
            <w:tcW w:w="156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杭州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自控工程师-工程总部</w:t>
            </w:r>
          </w:p>
        </w:tc>
        <w:tc>
          <w:tcPr>
            <w:tcW w:w="10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自动化、计算机、化工机械、化工工艺、机电一体化等相关专业</w:t>
            </w:r>
          </w:p>
        </w:tc>
        <w:tc>
          <w:tcPr>
            <w:tcW w:w="156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杭州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自控工程师-区域</w:t>
            </w:r>
          </w:p>
        </w:tc>
        <w:tc>
          <w:tcPr>
            <w:tcW w:w="10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自动化、计算机、化工机械、化工工艺、机电一体化等相关专业</w:t>
            </w:r>
          </w:p>
        </w:tc>
        <w:tc>
          <w:tcPr>
            <w:tcW w:w="156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区域事业部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自控工程师-DEH</w:t>
            </w:r>
          </w:p>
        </w:tc>
        <w:tc>
          <w:tcPr>
            <w:tcW w:w="10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自控、计算机、机械、机电一体化、工程管理、热能及动力工程等相关专业</w:t>
            </w:r>
          </w:p>
        </w:tc>
        <w:tc>
          <w:tcPr>
            <w:tcW w:w="156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杭州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软件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实施工程师</w:t>
            </w:r>
          </w:p>
        </w:tc>
        <w:tc>
          <w:tcPr>
            <w:tcW w:w="10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软件工程、计算机、信息系统集成、信息系统管理等相关专业</w:t>
            </w:r>
          </w:p>
        </w:tc>
        <w:tc>
          <w:tcPr>
            <w:tcW w:w="156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杭州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自控工程师-海外</w:t>
            </w:r>
          </w:p>
        </w:tc>
        <w:tc>
          <w:tcPr>
            <w:tcW w:w="10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本科及以上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计算机、仪表及检测、化工工艺、自动化等相关专业</w:t>
            </w:r>
          </w:p>
        </w:tc>
        <w:tc>
          <w:tcPr>
            <w:tcW w:w="156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杭州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自控工程师-核电</w:t>
            </w:r>
          </w:p>
        </w:tc>
        <w:tc>
          <w:tcPr>
            <w:tcW w:w="10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自动化、热能、核工程与核技术等相关专业</w:t>
            </w:r>
          </w:p>
        </w:tc>
        <w:tc>
          <w:tcPr>
            <w:tcW w:w="156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杭州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应用开发工程师</w:t>
            </w:r>
          </w:p>
        </w:tc>
        <w:tc>
          <w:tcPr>
            <w:tcW w:w="10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计算机、信息管理等相关专业</w:t>
            </w:r>
          </w:p>
        </w:tc>
        <w:tc>
          <w:tcPr>
            <w:tcW w:w="156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杭州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4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研发技术类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软件测试工程师-信息化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本科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软件工程、信息等相关专业</w:t>
            </w:r>
          </w:p>
        </w:tc>
        <w:tc>
          <w:tcPr>
            <w:tcW w:w="156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杭州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开发工程师</w:t>
            </w:r>
          </w:p>
        </w:tc>
        <w:tc>
          <w:tcPr>
            <w:tcW w:w="10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本科及以上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软件工程、计算机、信息等相关专业</w:t>
            </w:r>
          </w:p>
        </w:tc>
        <w:tc>
          <w:tcPr>
            <w:tcW w:w="156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杭州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软件测试工程师</w:t>
            </w:r>
          </w:p>
        </w:tc>
        <w:tc>
          <w:tcPr>
            <w:tcW w:w="10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计算机、软件工程、自动化、测控、机械、光电、信息、通信工程等相关专业</w:t>
            </w:r>
          </w:p>
        </w:tc>
        <w:tc>
          <w:tcPr>
            <w:tcW w:w="156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杭州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软件开发工程师</w:t>
            </w:r>
          </w:p>
        </w:tc>
        <w:tc>
          <w:tcPr>
            <w:tcW w:w="10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计算机、应用数学、软件工程、自动化、测控、机械、光电、信息、通信工程等相关专业</w:t>
            </w:r>
          </w:p>
        </w:tc>
        <w:tc>
          <w:tcPr>
            <w:tcW w:w="156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杭州</w:t>
            </w:r>
          </w:p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西安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硬件测试工程师</w:t>
            </w:r>
          </w:p>
        </w:tc>
        <w:tc>
          <w:tcPr>
            <w:tcW w:w="10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自动化、测控、机械、光电、信息、通信工程等相关专业</w:t>
            </w:r>
          </w:p>
        </w:tc>
        <w:tc>
          <w:tcPr>
            <w:tcW w:w="156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杭州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嵌入式软件工程师</w:t>
            </w:r>
          </w:p>
        </w:tc>
        <w:tc>
          <w:tcPr>
            <w:tcW w:w="10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硕士及以上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计算机、软件工程、自动化、测控、机械、光电、信息、通信工程等相关专业</w:t>
            </w:r>
          </w:p>
        </w:tc>
        <w:tc>
          <w:tcPr>
            <w:tcW w:w="156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杭州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硬件工程师</w:t>
            </w:r>
          </w:p>
        </w:tc>
        <w:tc>
          <w:tcPr>
            <w:tcW w:w="10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自动化、测控、机械、光电、信息、通信工程等相关专业</w:t>
            </w:r>
          </w:p>
        </w:tc>
        <w:tc>
          <w:tcPr>
            <w:tcW w:w="156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杭州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4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专业类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IE工程师</w:t>
            </w:r>
          </w:p>
        </w:tc>
        <w:tc>
          <w:tcPr>
            <w:tcW w:w="10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本科及以上</w:t>
            </w:r>
          </w:p>
        </w:tc>
        <w:tc>
          <w:tcPr>
            <w:tcW w:w="18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工业工程、供应链管理等相关专业</w:t>
            </w:r>
          </w:p>
        </w:tc>
        <w:tc>
          <w:tcPr>
            <w:tcW w:w="15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杭州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计划工程师</w:t>
            </w:r>
          </w:p>
        </w:tc>
        <w:tc>
          <w:tcPr>
            <w:tcW w:w="10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8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5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采购工程师</w:t>
            </w:r>
          </w:p>
        </w:tc>
        <w:tc>
          <w:tcPr>
            <w:tcW w:w="10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8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自动化、电气、电子等相关专业</w:t>
            </w:r>
          </w:p>
        </w:tc>
        <w:tc>
          <w:tcPr>
            <w:tcW w:w="15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工艺设计工程师</w:t>
            </w:r>
          </w:p>
        </w:tc>
        <w:tc>
          <w:tcPr>
            <w:tcW w:w="10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8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5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设备开发工程师（硬件）</w:t>
            </w:r>
          </w:p>
        </w:tc>
        <w:tc>
          <w:tcPr>
            <w:tcW w:w="10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8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5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9" w:hRule="atLeast"/>
        </w:trPr>
        <w:tc>
          <w:tcPr>
            <w:tcW w:w="1172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485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2168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质量工程师</w:t>
            </w:r>
          </w:p>
        </w:tc>
        <w:tc>
          <w:tcPr>
            <w:tcW w:w="1008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本科</w:t>
            </w:r>
          </w:p>
        </w:tc>
        <w:tc>
          <w:tcPr>
            <w:tcW w:w="187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测控、质量管理等相关专业</w:t>
            </w:r>
          </w:p>
        </w:tc>
        <w:tc>
          <w:tcPr>
            <w:tcW w:w="1561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5" w:hRule="atLeast"/>
        </w:trPr>
        <w:tc>
          <w:tcPr>
            <w:tcW w:w="1172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营销类</w:t>
            </w:r>
          </w:p>
        </w:tc>
        <w:tc>
          <w:tcPr>
            <w:tcW w:w="216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销售工程师</w:t>
            </w:r>
          </w:p>
        </w:tc>
        <w:tc>
          <w:tcPr>
            <w:tcW w:w="100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本科及以上</w:t>
            </w:r>
          </w:p>
        </w:tc>
        <w:tc>
          <w:tcPr>
            <w:tcW w:w="187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自动化、电气、电子等相关专业</w:t>
            </w:r>
          </w:p>
        </w:tc>
        <w:tc>
          <w:tcPr>
            <w:tcW w:w="1561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杭州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信息公司</w:t>
            </w:r>
          </w:p>
        </w:tc>
        <w:tc>
          <w:tcPr>
            <w:tcW w:w="14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工程服务类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项目助理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本科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自动化等工科专业</w:t>
            </w:r>
          </w:p>
        </w:tc>
        <w:tc>
          <w:tcPr>
            <w:tcW w:w="156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杭州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技术工程师</w:t>
            </w:r>
          </w:p>
        </w:tc>
        <w:tc>
          <w:tcPr>
            <w:tcW w:w="10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本科及以上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自动化、通信工程、电子信息工程、计算机等相关专业</w:t>
            </w:r>
          </w:p>
        </w:tc>
        <w:tc>
          <w:tcPr>
            <w:tcW w:w="156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杭州、武汉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设计工程师</w:t>
            </w:r>
          </w:p>
        </w:tc>
        <w:tc>
          <w:tcPr>
            <w:tcW w:w="100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自动化、机械、给排水、建筑电气与智能化、交通工程、计算机等相关专业</w:t>
            </w:r>
          </w:p>
        </w:tc>
        <w:tc>
          <w:tcPr>
            <w:tcW w:w="156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杭州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C#/.NET开发程师</w:t>
            </w:r>
          </w:p>
        </w:tc>
        <w:tc>
          <w:tcPr>
            <w:tcW w:w="100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计算机、软件工程等相关专业</w:t>
            </w:r>
          </w:p>
        </w:tc>
        <w:tc>
          <w:tcPr>
            <w:tcW w:w="156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杭州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C/C++开发程师</w:t>
            </w:r>
          </w:p>
        </w:tc>
        <w:tc>
          <w:tcPr>
            <w:tcW w:w="100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计算机、软件工程等相关专业</w:t>
            </w:r>
          </w:p>
        </w:tc>
        <w:tc>
          <w:tcPr>
            <w:tcW w:w="156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杭州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GIS开发工程师</w:t>
            </w:r>
          </w:p>
        </w:tc>
        <w:tc>
          <w:tcPr>
            <w:tcW w:w="100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计算机、软件工程、地理信息系统等相关专业</w:t>
            </w:r>
          </w:p>
        </w:tc>
        <w:tc>
          <w:tcPr>
            <w:tcW w:w="156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杭州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JAVA开发工程师</w:t>
            </w:r>
          </w:p>
        </w:tc>
        <w:tc>
          <w:tcPr>
            <w:tcW w:w="100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计算机、软件工程等相关专业</w:t>
            </w:r>
          </w:p>
        </w:tc>
        <w:tc>
          <w:tcPr>
            <w:tcW w:w="156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杭州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营销类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销售助理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本科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专业不限</w:t>
            </w:r>
          </w:p>
        </w:tc>
        <w:tc>
          <w:tcPr>
            <w:tcW w:w="156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杭州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商务类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商务工程师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本科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专业不限</w:t>
            </w:r>
          </w:p>
        </w:tc>
        <w:tc>
          <w:tcPr>
            <w:tcW w:w="156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杭州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系统工程公司</w:t>
            </w:r>
          </w:p>
        </w:tc>
        <w:tc>
          <w:tcPr>
            <w:tcW w:w="14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研发技术类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技术支持工程师-食品</w:t>
            </w:r>
          </w:p>
        </w:tc>
        <w:tc>
          <w:tcPr>
            <w:tcW w:w="10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本科及以上</w:t>
            </w:r>
          </w:p>
        </w:tc>
        <w:tc>
          <w:tcPr>
            <w:tcW w:w="18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自动化、自控、仪器仪表、机电一体化等相关专业</w:t>
            </w:r>
          </w:p>
        </w:tc>
        <w:tc>
          <w:tcPr>
            <w:tcW w:w="156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杭州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技术支持工程师-医药</w:t>
            </w:r>
          </w:p>
        </w:tc>
        <w:tc>
          <w:tcPr>
            <w:tcW w:w="10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8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56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杭州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4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工程服务类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自控工程师-海外</w:t>
            </w:r>
          </w:p>
        </w:tc>
        <w:tc>
          <w:tcPr>
            <w:tcW w:w="10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本科及以上</w:t>
            </w:r>
          </w:p>
        </w:tc>
        <w:tc>
          <w:tcPr>
            <w:tcW w:w="18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自动化、自控、仪器仪表、机电一体化等相关专业</w:t>
            </w:r>
          </w:p>
        </w:tc>
        <w:tc>
          <w:tcPr>
            <w:tcW w:w="15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杭州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自控工程师-工程</w:t>
            </w:r>
          </w:p>
        </w:tc>
        <w:tc>
          <w:tcPr>
            <w:tcW w:w="10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8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5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自控工程师-食品</w:t>
            </w:r>
          </w:p>
        </w:tc>
        <w:tc>
          <w:tcPr>
            <w:tcW w:w="10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8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5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自控工程师-医药</w:t>
            </w:r>
          </w:p>
        </w:tc>
        <w:tc>
          <w:tcPr>
            <w:tcW w:w="10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8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5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4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营销类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销售经理-食品</w:t>
            </w:r>
          </w:p>
        </w:tc>
        <w:tc>
          <w:tcPr>
            <w:tcW w:w="10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本科及以上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本科及以上</w:t>
            </w:r>
          </w:p>
        </w:tc>
        <w:tc>
          <w:tcPr>
            <w:tcW w:w="18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自动化、自控、仪器仪表、机电一体化等相关专业</w:t>
            </w:r>
          </w:p>
        </w:tc>
        <w:tc>
          <w:tcPr>
            <w:tcW w:w="156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杭州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销售经理-医药</w:t>
            </w:r>
          </w:p>
        </w:tc>
        <w:tc>
          <w:tcPr>
            <w:tcW w:w="10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8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56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杭州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软件公司</w:t>
            </w:r>
          </w:p>
        </w:tc>
        <w:tc>
          <w:tcPr>
            <w:tcW w:w="14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工程服务类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项目工程师-先进控制</w:t>
            </w:r>
          </w:p>
        </w:tc>
        <w:tc>
          <w:tcPr>
            <w:tcW w:w="10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化学工程与工艺、化学工程、化学工艺、石油工程、控制理论与控制工程</w:t>
            </w:r>
          </w:p>
        </w:tc>
        <w:tc>
          <w:tcPr>
            <w:tcW w:w="156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杭州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项目工程师-企业信息化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本科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安全工程、自动化</w:t>
            </w:r>
          </w:p>
        </w:tc>
        <w:tc>
          <w:tcPr>
            <w:tcW w:w="156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杭州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4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研发技术类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高级算法工程师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本科及以上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 xml:space="preserve"> 控制理论与控制工程、 化学工程与工艺、数学、数学与应用数学</w:t>
            </w:r>
          </w:p>
        </w:tc>
        <w:tc>
          <w:tcPr>
            <w:tcW w:w="156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杭州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开发工程师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本科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计算机科学与技术、软件工程、电子信息工程、自动化</w:t>
            </w:r>
          </w:p>
        </w:tc>
        <w:tc>
          <w:tcPr>
            <w:tcW w:w="156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杭州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教仪公司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研发技术类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软件设计工程师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本科及以上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计算机专业等相关专业</w:t>
            </w:r>
          </w:p>
        </w:tc>
        <w:tc>
          <w:tcPr>
            <w:tcW w:w="156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杭州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仪表公司</w:t>
            </w:r>
          </w:p>
        </w:tc>
        <w:tc>
          <w:tcPr>
            <w:tcW w:w="14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研发技术类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硬件开发工程师（研发中心）</w:t>
            </w:r>
          </w:p>
        </w:tc>
        <w:tc>
          <w:tcPr>
            <w:tcW w:w="10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本科及以上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自动化、电子信息等相关专业</w:t>
            </w:r>
          </w:p>
        </w:tc>
        <w:tc>
          <w:tcPr>
            <w:tcW w:w="156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杭州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嵌入式软件开发工程师（研发中心）</w:t>
            </w:r>
          </w:p>
        </w:tc>
        <w:tc>
          <w:tcPr>
            <w:tcW w:w="10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自动化、电子信息等相关专业</w:t>
            </w:r>
          </w:p>
        </w:tc>
        <w:tc>
          <w:tcPr>
            <w:tcW w:w="156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杭州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上位机软件开发工程师（研发中心）</w:t>
            </w:r>
          </w:p>
        </w:tc>
        <w:tc>
          <w:tcPr>
            <w:tcW w:w="10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计算机科学、软件工程、自动化等相关专业</w:t>
            </w:r>
          </w:p>
        </w:tc>
        <w:tc>
          <w:tcPr>
            <w:tcW w:w="156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杭州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硬件开发工程师（建筑智能）</w:t>
            </w:r>
          </w:p>
        </w:tc>
        <w:tc>
          <w:tcPr>
            <w:tcW w:w="10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自动化、电子信息等相关专业</w:t>
            </w:r>
          </w:p>
        </w:tc>
        <w:tc>
          <w:tcPr>
            <w:tcW w:w="156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杭州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上位机软件开发工程师（建筑智能）</w:t>
            </w:r>
          </w:p>
        </w:tc>
        <w:tc>
          <w:tcPr>
            <w:tcW w:w="10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计算机科学、软件工程、自动化等相关专业</w:t>
            </w:r>
          </w:p>
        </w:tc>
        <w:tc>
          <w:tcPr>
            <w:tcW w:w="156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杭州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</w:p>
        </w:tc>
        <w:tc>
          <w:tcPr>
            <w:tcW w:w="14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工程服务类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工程服务工程师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大专及以上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自动化、测控、机电一体化等相关专业</w:t>
            </w:r>
          </w:p>
        </w:tc>
        <w:tc>
          <w:tcPr>
            <w:tcW w:w="156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杭州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技术支持工程师（建筑智能）</w:t>
            </w:r>
          </w:p>
        </w:tc>
        <w:tc>
          <w:tcPr>
            <w:tcW w:w="10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本科及以上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楼宇自动化或机电一体化等相关专业</w:t>
            </w:r>
          </w:p>
        </w:tc>
        <w:tc>
          <w:tcPr>
            <w:tcW w:w="156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杭州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技术工程师（智慧物流）</w:t>
            </w:r>
          </w:p>
        </w:tc>
        <w:tc>
          <w:tcPr>
            <w:tcW w:w="10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自动化、计算机专业</w:t>
            </w:r>
          </w:p>
        </w:tc>
        <w:tc>
          <w:tcPr>
            <w:tcW w:w="156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杭州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</w:p>
        </w:tc>
        <w:tc>
          <w:tcPr>
            <w:tcW w:w="14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营销类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销售工程师（建筑智能）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大专及以上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楼宇自动化等相关专业</w:t>
            </w:r>
          </w:p>
        </w:tc>
        <w:tc>
          <w:tcPr>
            <w:tcW w:w="156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杭州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销售工程师（智慧物流）</w:t>
            </w:r>
          </w:p>
        </w:tc>
        <w:tc>
          <w:tcPr>
            <w:tcW w:w="10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本科及以上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机械设计及自动化、营销、自动化等相关专业</w:t>
            </w:r>
          </w:p>
        </w:tc>
        <w:tc>
          <w:tcPr>
            <w:tcW w:w="156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杭州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专业类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海外市场专员</w:t>
            </w:r>
          </w:p>
        </w:tc>
        <w:tc>
          <w:tcPr>
            <w:tcW w:w="10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市场、营销、自动化、英语、经济等专业</w:t>
            </w:r>
          </w:p>
        </w:tc>
        <w:tc>
          <w:tcPr>
            <w:tcW w:w="156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000000"/>
                <w:sz w:val="18"/>
                <w:u w:val="none"/>
                <w:lang w:eastAsia="zh-CN"/>
              </w:rPr>
              <w:t>杭州</w:t>
            </w:r>
          </w:p>
        </w:tc>
      </w:tr>
    </w:tbl>
    <w:p>
      <w:pPr>
        <w:wordWrap/>
        <w:snapToGrid/>
        <w:spacing w:beforeLines="50" w:afterLines="50" w:line="360" w:lineRule="auto"/>
        <w:ind w:right="0"/>
        <w:jc w:val="both"/>
        <w:textAlignment w:val="auto"/>
        <w:outlineLvl w:val="9"/>
        <w:rPr>
          <w:rStyle w:val="9"/>
          <w:rFonts w:hint="eastAsia" w:ascii="Arial" w:hAnsi="Arial" w:cs="Arial"/>
          <w:i w:val="0"/>
          <w:caps w:val="0"/>
          <w:color w:val="444444"/>
          <w:spacing w:val="0"/>
          <w:sz w:val="21"/>
          <w:szCs w:val="21"/>
          <w:u w:val="none"/>
          <w:shd w:val="clear" w:color="auto" w:fill="FFFFFF"/>
          <w:lang w:eastAsia="zh-CN"/>
        </w:rPr>
      </w:pPr>
    </w:p>
    <w:p>
      <w:pPr>
        <w:wordWrap/>
        <w:snapToGrid/>
        <w:spacing w:beforeLines="50" w:afterLines="50" w:line="360" w:lineRule="auto"/>
        <w:ind w:right="0"/>
        <w:jc w:val="both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444444"/>
          <w:spacing w:val="0"/>
          <w:sz w:val="21"/>
          <w:szCs w:val="21"/>
          <w:u w:val="none"/>
        </w:rPr>
      </w:pPr>
      <w:r>
        <w:rPr>
          <w:rStyle w:val="9"/>
          <w:rFonts w:hint="eastAsia" w:ascii="Arial" w:hAnsi="Arial" w:cs="Arial"/>
          <w:i w:val="0"/>
          <w:caps w:val="0"/>
          <w:color w:val="444444"/>
          <w:spacing w:val="0"/>
          <w:sz w:val="21"/>
          <w:szCs w:val="21"/>
          <w:u w:val="none"/>
          <w:shd w:val="clear" w:color="auto" w:fill="FFFFFF"/>
          <w:lang w:eastAsia="zh-CN"/>
        </w:rPr>
        <w:t>四</w:t>
      </w:r>
      <w:r>
        <w:rPr>
          <w:rStyle w:val="9"/>
          <w:rFonts w:ascii="Arial" w:hAnsi="Arial" w:cs="Arial"/>
          <w:i w:val="0"/>
          <w:caps w:val="0"/>
          <w:color w:val="444444"/>
          <w:spacing w:val="0"/>
          <w:sz w:val="21"/>
          <w:szCs w:val="21"/>
          <w:u w:val="none"/>
          <w:shd w:val="clear" w:color="auto" w:fill="FFFFFF"/>
        </w:rPr>
        <w:t>、如何应聘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0"/>
        <w:rPr>
          <w:rFonts w:ascii="Arial" w:hAnsi="Arial" w:cs="Arial"/>
          <w:b w:val="0"/>
          <w:i w:val="0"/>
          <w:caps w:val="0"/>
          <w:color w:val="444444"/>
          <w:spacing w:val="0"/>
          <w:sz w:val="21"/>
          <w:szCs w:val="21"/>
          <w:u w:val="none"/>
        </w:rPr>
      </w:pPr>
      <w:r>
        <w:rPr>
          <w:rStyle w:val="9"/>
          <w:rFonts w:ascii="Arial" w:hAnsi="Arial" w:cs="Arial"/>
          <w:i w:val="0"/>
          <w:caps w:val="0"/>
          <w:color w:val="444444"/>
          <w:spacing w:val="0"/>
          <w:sz w:val="21"/>
          <w:szCs w:val="21"/>
          <w:u w:val="none"/>
          <w:shd w:val="clear" w:color="auto" w:fill="FFFFFF"/>
        </w:rPr>
        <w:t>1、应聘方式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93"/>
        <w:rPr>
          <w:rFonts w:hint="eastAsia" w:ascii="Arial" w:hAnsi="Arial" w:cs="Arial"/>
          <w:b w:val="0"/>
          <w:i w:val="0"/>
          <w:caps w:val="0"/>
          <w:color w:val="444444"/>
          <w:spacing w:val="0"/>
          <w:sz w:val="21"/>
          <w:szCs w:val="21"/>
          <w:u w:val="none"/>
          <w:shd w:val="clear" w:color="auto" w:fill="FFFFFF"/>
          <w:lang w:eastAsia="zh-CN"/>
        </w:rPr>
      </w:pPr>
      <w:r>
        <w:rPr>
          <w:rFonts w:hint="eastAsia" w:ascii="Arial" w:hAnsi="Arial" w:cs="Arial"/>
          <w:b w:val="0"/>
          <w:i w:val="0"/>
          <w:caps w:val="0"/>
          <w:color w:val="444444"/>
          <w:spacing w:val="0"/>
          <w:sz w:val="21"/>
          <w:szCs w:val="21"/>
          <w:u w:val="none"/>
          <w:shd w:val="clear" w:color="auto" w:fill="FFFFFF"/>
          <w:lang w:val="en-US" w:eastAsia="zh-CN"/>
        </w:rPr>
        <w:t>参加杭州电子科技大学宣讲会的同学</w:t>
      </w:r>
      <w:r>
        <w:rPr>
          <w:rFonts w:hint="eastAsia" w:ascii="Arial" w:hAnsi="Arial" w:cs="Arial"/>
          <w:b w:val="0"/>
          <w:i w:val="0"/>
          <w:caps w:val="0"/>
          <w:color w:val="444444"/>
          <w:spacing w:val="0"/>
          <w:sz w:val="21"/>
          <w:szCs w:val="21"/>
          <w:u w:val="none"/>
          <w:shd w:val="clear" w:color="auto" w:fill="FFFFFF"/>
          <w:lang w:eastAsia="zh-CN"/>
        </w:rPr>
        <w:t>于</w:t>
      </w:r>
      <w:r>
        <w:rPr>
          <w:rFonts w:hint="eastAsia" w:ascii="Arial" w:hAnsi="Arial" w:cs="Arial"/>
          <w:b w:val="0"/>
          <w:i w:val="0"/>
          <w:caps w:val="0"/>
          <w:color w:val="444444"/>
          <w:spacing w:val="0"/>
          <w:sz w:val="21"/>
          <w:szCs w:val="21"/>
          <w:u w:val="none"/>
          <w:shd w:val="clear" w:color="auto" w:fill="FFFFFF"/>
          <w:lang w:val="en-US" w:eastAsia="zh-CN"/>
        </w:rPr>
        <w:t>10月16 日前</w:t>
      </w:r>
      <w:r>
        <w:rPr>
          <w:rFonts w:hint="eastAsia" w:ascii="Arial" w:hAnsi="Arial" w:cs="Arial"/>
          <w:b w:val="0"/>
          <w:i w:val="0"/>
          <w:caps w:val="0"/>
          <w:color w:val="444444"/>
          <w:spacing w:val="0"/>
          <w:sz w:val="21"/>
          <w:szCs w:val="21"/>
          <w:u w:val="none"/>
          <w:shd w:val="clear" w:color="auto" w:fill="FFFFFF"/>
        </w:rPr>
        <w:t>登陆</w:t>
      </w:r>
      <w:r>
        <w:rPr>
          <w:rFonts w:hint="eastAsia" w:ascii="Arial" w:hAnsi="Arial" w:cs="Arial"/>
          <w:b w:val="0"/>
          <w:i w:val="0"/>
          <w:caps w:val="0"/>
          <w:color w:val="444444"/>
          <w:spacing w:val="0"/>
          <w:sz w:val="21"/>
          <w:szCs w:val="21"/>
          <w:u w:val="none"/>
          <w:shd w:val="clear" w:color="auto" w:fill="FFFFFF"/>
          <w:lang w:eastAsia="zh-CN"/>
        </w:rPr>
        <w:t>中控集团校园招聘官网：</w:t>
      </w:r>
      <w:r>
        <w:rPr>
          <w:rFonts w:hint="eastAsia" w:ascii="Arial" w:hAnsi="Arial" w:cs="Arial"/>
          <w:b w:val="0"/>
          <w:i w:val="0"/>
          <w:caps w:val="0"/>
          <w:color w:val="444444"/>
          <w:spacing w:val="0"/>
          <w:sz w:val="21"/>
          <w:szCs w:val="21"/>
          <w:u w:val="none"/>
          <w:shd w:val="clear" w:color="auto" w:fill="FFFFFF"/>
          <w:lang w:eastAsia="zh-CN"/>
        </w:rPr>
        <w:fldChar w:fldCharType="begin"/>
      </w:r>
      <w:r>
        <w:rPr>
          <w:rFonts w:hint="eastAsia" w:ascii="Arial" w:hAnsi="Arial" w:cs="Arial"/>
          <w:b w:val="0"/>
          <w:i w:val="0"/>
          <w:caps w:val="0"/>
          <w:color w:val="444444"/>
          <w:spacing w:val="0"/>
          <w:sz w:val="21"/>
          <w:szCs w:val="21"/>
          <w:u w:val="none"/>
          <w:shd w:val="clear" w:color="auto" w:fill="FFFFFF"/>
          <w:lang w:eastAsia="zh-CN"/>
        </w:rPr>
        <w:instrText xml:space="preserve"> HYPERLINK "http://supcon.zhiye.com/Campus→点击站点\“" </w:instrText>
      </w:r>
      <w:r>
        <w:rPr>
          <w:rFonts w:hint="eastAsia" w:ascii="Arial" w:hAnsi="Arial" w:cs="Arial"/>
          <w:b w:val="0"/>
          <w:i w:val="0"/>
          <w:caps w:val="0"/>
          <w:color w:val="444444"/>
          <w:spacing w:val="0"/>
          <w:sz w:val="21"/>
          <w:szCs w:val="21"/>
          <w:u w:val="none"/>
          <w:shd w:val="clear" w:color="auto" w:fill="FFFFFF"/>
          <w:lang w:eastAsia="zh-CN"/>
        </w:rPr>
        <w:fldChar w:fldCharType="separate"/>
      </w:r>
      <w:r>
        <w:rPr>
          <w:rFonts w:hint="eastAsia" w:ascii="Arial" w:hAnsi="Arial" w:cs="Arial"/>
          <w:b/>
          <w:bCs/>
          <w:i w:val="0"/>
          <w:caps w:val="0"/>
          <w:color w:val="FF0000"/>
          <w:spacing w:val="0"/>
          <w:sz w:val="21"/>
          <w:szCs w:val="21"/>
          <w:u w:val="none"/>
          <w:shd w:val="clear" w:color="auto" w:fill="FFFFFF"/>
          <w:lang w:eastAsia="zh-CN"/>
        </w:rPr>
        <w:t>http://www.hotjob.cn/wt/Supcon/web/index</w:t>
      </w:r>
      <w:r>
        <w:rPr>
          <w:rFonts w:hint="eastAsia" w:ascii="Arial" w:hAnsi="Arial" w:cs="Arial"/>
          <w:b w:val="0"/>
          <w:i w:val="0"/>
          <w:caps w:val="0"/>
          <w:color w:val="444444"/>
          <w:spacing w:val="0"/>
          <w:sz w:val="21"/>
          <w:szCs w:val="21"/>
          <w:u w:val="none"/>
          <w:shd w:val="clear" w:color="auto" w:fill="FFFFFF"/>
          <w:lang w:eastAsia="zh-CN"/>
        </w:rPr>
        <w:t>→点击站点“</w:t>
      </w:r>
      <w:r>
        <w:rPr>
          <w:rFonts w:hint="eastAsia" w:ascii="Arial" w:hAnsi="Arial" w:cs="Arial"/>
          <w:b w:val="0"/>
          <w:i w:val="0"/>
          <w:caps w:val="0"/>
          <w:color w:val="444444"/>
          <w:spacing w:val="0"/>
          <w:sz w:val="21"/>
          <w:szCs w:val="21"/>
          <w:u w:val="none"/>
          <w:shd w:val="clear" w:color="auto" w:fill="FFFFFF"/>
          <w:lang w:eastAsia="zh-CN"/>
        </w:rPr>
        <w:fldChar w:fldCharType="end"/>
      </w:r>
      <w:r>
        <w:rPr>
          <w:rFonts w:hint="eastAsia" w:ascii="Arial" w:hAnsi="Arial" w:cs="Arial"/>
          <w:b w:val="0"/>
          <w:i w:val="0"/>
          <w:caps w:val="0"/>
          <w:color w:val="444444"/>
          <w:spacing w:val="0"/>
          <w:sz w:val="21"/>
          <w:szCs w:val="21"/>
          <w:u w:val="none"/>
          <w:shd w:val="clear" w:color="auto" w:fill="FFFFFF"/>
          <w:lang w:val="en-US" w:eastAsia="zh-CN"/>
        </w:rPr>
        <w:t xml:space="preserve"> 杭州</w:t>
      </w:r>
      <w:r>
        <w:rPr>
          <w:rFonts w:hint="eastAsia" w:ascii="Arial" w:hAnsi="Arial" w:cs="Arial"/>
          <w:b w:val="0"/>
          <w:i w:val="0"/>
          <w:caps w:val="0"/>
          <w:color w:val="444444"/>
          <w:spacing w:val="0"/>
          <w:sz w:val="21"/>
          <w:szCs w:val="21"/>
          <w:u w:val="none"/>
          <w:shd w:val="clear" w:color="auto" w:fill="FFFFFF"/>
          <w:lang w:eastAsia="zh-CN"/>
        </w:rPr>
        <w:t>”→选择上述岗位中的一点击“立即申请”进行网申；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93"/>
        <w:rPr>
          <w:rFonts w:ascii="Arial" w:hAnsi="Arial" w:cs="Arial"/>
          <w:b w:val="0"/>
          <w:i w:val="0"/>
          <w:caps w:val="0"/>
          <w:color w:val="444444"/>
          <w:spacing w:val="0"/>
          <w:sz w:val="21"/>
          <w:szCs w:val="21"/>
          <w:u w:val="none"/>
        </w:rPr>
      </w:pPr>
      <w:r>
        <w:rPr>
          <w:rFonts w:hint="eastAsia" w:ascii="Arial" w:hAnsi="Arial" w:cs="Arial"/>
          <w:b w:val="0"/>
          <w:i w:val="0"/>
          <w:caps w:val="0"/>
          <w:color w:val="444444"/>
          <w:spacing w:val="0"/>
          <w:sz w:val="21"/>
          <w:szCs w:val="21"/>
          <w:u w:val="none"/>
          <w:shd w:val="clear" w:color="auto" w:fill="FFFFFF"/>
          <w:lang w:val="en-US" w:eastAsia="zh-CN"/>
        </w:rPr>
        <w:t>参加中国计量大学宣讲会的同学</w:t>
      </w:r>
      <w:r>
        <w:rPr>
          <w:rFonts w:hint="eastAsia" w:ascii="Arial" w:hAnsi="Arial" w:cs="Arial"/>
          <w:b w:val="0"/>
          <w:i w:val="0"/>
          <w:caps w:val="0"/>
          <w:color w:val="444444"/>
          <w:spacing w:val="0"/>
          <w:sz w:val="21"/>
          <w:szCs w:val="21"/>
          <w:u w:val="none"/>
          <w:shd w:val="clear" w:color="auto" w:fill="FFFFFF"/>
          <w:lang w:eastAsia="zh-CN"/>
        </w:rPr>
        <w:t>于</w:t>
      </w:r>
      <w:r>
        <w:rPr>
          <w:rFonts w:hint="eastAsia" w:ascii="Arial" w:hAnsi="Arial" w:cs="Arial"/>
          <w:b w:val="0"/>
          <w:i w:val="0"/>
          <w:caps w:val="0"/>
          <w:color w:val="444444"/>
          <w:spacing w:val="0"/>
          <w:sz w:val="21"/>
          <w:szCs w:val="21"/>
          <w:u w:val="none"/>
          <w:shd w:val="clear" w:color="auto" w:fill="FFFFFF"/>
          <w:lang w:val="en-US" w:eastAsia="zh-CN"/>
        </w:rPr>
        <w:t>10月20 日前</w:t>
      </w:r>
      <w:r>
        <w:rPr>
          <w:rFonts w:hint="eastAsia" w:ascii="Arial" w:hAnsi="Arial" w:cs="Arial"/>
          <w:b w:val="0"/>
          <w:i w:val="0"/>
          <w:caps w:val="0"/>
          <w:color w:val="444444"/>
          <w:spacing w:val="0"/>
          <w:sz w:val="21"/>
          <w:szCs w:val="21"/>
          <w:u w:val="none"/>
          <w:shd w:val="clear" w:color="auto" w:fill="FFFFFF"/>
        </w:rPr>
        <w:t>登陆</w:t>
      </w:r>
      <w:r>
        <w:rPr>
          <w:rFonts w:hint="eastAsia" w:ascii="Arial" w:hAnsi="Arial" w:cs="Arial"/>
          <w:b w:val="0"/>
          <w:i w:val="0"/>
          <w:caps w:val="0"/>
          <w:color w:val="444444"/>
          <w:spacing w:val="0"/>
          <w:sz w:val="21"/>
          <w:szCs w:val="21"/>
          <w:u w:val="none"/>
          <w:shd w:val="clear" w:color="auto" w:fill="FFFFFF"/>
          <w:lang w:eastAsia="zh-CN"/>
        </w:rPr>
        <w:t>中控集团校园招聘官网：</w:t>
      </w:r>
      <w:r>
        <w:rPr>
          <w:rFonts w:hint="eastAsia" w:ascii="Arial" w:hAnsi="Arial" w:cs="Arial"/>
          <w:b w:val="0"/>
          <w:i w:val="0"/>
          <w:caps w:val="0"/>
          <w:color w:val="444444"/>
          <w:spacing w:val="0"/>
          <w:sz w:val="21"/>
          <w:szCs w:val="21"/>
          <w:u w:val="none"/>
          <w:shd w:val="clear" w:color="auto" w:fill="FFFFFF"/>
          <w:lang w:eastAsia="zh-CN"/>
        </w:rPr>
        <w:fldChar w:fldCharType="begin"/>
      </w:r>
      <w:r>
        <w:rPr>
          <w:rFonts w:hint="eastAsia" w:ascii="Arial" w:hAnsi="Arial" w:cs="Arial"/>
          <w:b w:val="0"/>
          <w:i w:val="0"/>
          <w:caps w:val="0"/>
          <w:color w:val="444444"/>
          <w:spacing w:val="0"/>
          <w:sz w:val="21"/>
          <w:szCs w:val="21"/>
          <w:u w:val="none"/>
          <w:shd w:val="clear" w:color="auto" w:fill="FFFFFF"/>
          <w:lang w:eastAsia="zh-CN"/>
        </w:rPr>
        <w:instrText xml:space="preserve"> HYPERLINK "http://supcon.zhiye.com/Campus→点击站点\“" </w:instrText>
      </w:r>
      <w:r>
        <w:rPr>
          <w:rFonts w:hint="eastAsia" w:ascii="Arial" w:hAnsi="Arial" w:cs="Arial"/>
          <w:b w:val="0"/>
          <w:i w:val="0"/>
          <w:caps w:val="0"/>
          <w:color w:val="444444"/>
          <w:spacing w:val="0"/>
          <w:sz w:val="21"/>
          <w:szCs w:val="21"/>
          <w:u w:val="none"/>
          <w:shd w:val="clear" w:color="auto" w:fill="FFFFFF"/>
          <w:lang w:eastAsia="zh-CN"/>
        </w:rPr>
        <w:fldChar w:fldCharType="separate"/>
      </w:r>
      <w:r>
        <w:rPr>
          <w:rFonts w:hint="eastAsia" w:ascii="Arial" w:hAnsi="Arial" w:cs="Arial"/>
          <w:b/>
          <w:bCs/>
          <w:i w:val="0"/>
          <w:caps w:val="0"/>
          <w:color w:val="FF0000"/>
          <w:spacing w:val="0"/>
          <w:sz w:val="21"/>
          <w:szCs w:val="21"/>
          <w:u w:val="none"/>
          <w:shd w:val="clear" w:color="auto" w:fill="FFFFFF"/>
          <w:lang w:eastAsia="zh-CN"/>
        </w:rPr>
        <w:t>http://www.hotjob.cn/wt/Supcon/web/index</w:t>
      </w:r>
      <w:r>
        <w:rPr>
          <w:rFonts w:hint="eastAsia" w:ascii="Arial" w:hAnsi="Arial" w:cs="Arial"/>
          <w:b w:val="0"/>
          <w:i w:val="0"/>
          <w:caps w:val="0"/>
          <w:color w:val="444444"/>
          <w:spacing w:val="0"/>
          <w:sz w:val="21"/>
          <w:szCs w:val="21"/>
          <w:u w:val="none"/>
          <w:shd w:val="clear" w:color="auto" w:fill="FFFFFF"/>
          <w:lang w:eastAsia="zh-CN"/>
        </w:rPr>
        <w:t>→点击站点“</w:t>
      </w:r>
      <w:r>
        <w:rPr>
          <w:rFonts w:hint="eastAsia" w:ascii="Arial" w:hAnsi="Arial" w:cs="Arial"/>
          <w:b w:val="0"/>
          <w:i w:val="0"/>
          <w:caps w:val="0"/>
          <w:color w:val="444444"/>
          <w:spacing w:val="0"/>
          <w:sz w:val="21"/>
          <w:szCs w:val="21"/>
          <w:u w:val="none"/>
          <w:shd w:val="clear" w:color="auto" w:fill="FFFFFF"/>
          <w:lang w:eastAsia="zh-CN"/>
        </w:rPr>
        <w:fldChar w:fldCharType="end"/>
      </w:r>
      <w:r>
        <w:rPr>
          <w:rFonts w:hint="eastAsia" w:ascii="Arial" w:hAnsi="Arial" w:cs="Arial"/>
          <w:b w:val="0"/>
          <w:i w:val="0"/>
          <w:caps w:val="0"/>
          <w:color w:val="444444"/>
          <w:spacing w:val="0"/>
          <w:sz w:val="21"/>
          <w:szCs w:val="21"/>
          <w:u w:val="none"/>
          <w:shd w:val="clear" w:color="auto" w:fill="FFFFFF"/>
          <w:lang w:val="en-US" w:eastAsia="zh-CN"/>
        </w:rPr>
        <w:t xml:space="preserve"> 杭州</w:t>
      </w:r>
      <w:r>
        <w:rPr>
          <w:rFonts w:hint="eastAsia" w:ascii="Arial" w:hAnsi="Arial" w:cs="Arial"/>
          <w:b w:val="0"/>
          <w:i w:val="0"/>
          <w:caps w:val="0"/>
          <w:color w:val="444444"/>
          <w:spacing w:val="0"/>
          <w:sz w:val="21"/>
          <w:szCs w:val="21"/>
          <w:u w:val="none"/>
          <w:shd w:val="clear" w:color="auto" w:fill="FFFFFF"/>
          <w:lang w:eastAsia="zh-CN"/>
        </w:rPr>
        <w:t>”→选择上述岗位中的一点击“立即申请”进行网申。</w:t>
      </w:r>
      <w:bookmarkStart w:id="0" w:name="_GoBack"/>
      <w:bookmarkEnd w:id="0"/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0"/>
        <w:rPr>
          <w:rFonts w:ascii="Arial" w:hAnsi="Arial" w:cs="Arial"/>
          <w:b w:val="0"/>
          <w:bCs/>
          <w:i w:val="0"/>
          <w:caps w:val="0"/>
          <w:color w:val="auto"/>
          <w:spacing w:val="0"/>
          <w:sz w:val="21"/>
          <w:szCs w:val="21"/>
          <w:u w:val="none"/>
        </w:rPr>
      </w:pPr>
      <w:r>
        <w:rPr>
          <w:rStyle w:val="9"/>
          <w:rFonts w:ascii="Arial" w:hAnsi="Arial" w:cs="Arial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2、应聘注意事项</w:t>
      </w:r>
    </w:p>
    <w:p>
      <w:pPr>
        <w:pStyle w:val="7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Chars="0" w:right="0"/>
        <w:rPr>
          <w:rFonts w:hint="eastAsia" w:ascii="Arial" w:hAnsi="Arial" w:cs="Arial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  <w:lang w:eastAsia="zh-CN"/>
        </w:rPr>
      </w:pPr>
      <w:r>
        <w:rPr>
          <w:rFonts w:hint="eastAsia" w:ascii="Arial" w:hAnsi="Arial" w:cs="Arial"/>
          <w:b w:val="0"/>
          <w:bCs/>
          <w:i w:val="0"/>
          <w:caps w:val="0"/>
          <w:color w:val="FF0000"/>
          <w:spacing w:val="0"/>
          <w:sz w:val="21"/>
          <w:szCs w:val="21"/>
          <w:u w:val="none"/>
          <w:shd w:val="clear" w:color="auto" w:fill="FFFFFF"/>
          <w:lang w:val="en-US" w:eastAsia="zh-CN"/>
        </w:rPr>
        <w:t xml:space="preserve">  </w:t>
      </w:r>
      <w:r>
        <w:rPr>
          <w:rFonts w:ascii="Arial" w:hAnsi="Arial" w:cs="Arial"/>
          <w:b w:val="0"/>
          <w:bCs/>
          <w:i w:val="0"/>
          <w:caps w:val="0"/>
          <w:color w:val="FF0000"/>
          <w:spacing w:val="0"/>
          <w:sz w:val="21"/>
          <w:szCs w:val="21"/>
          <w:u w:val="none"/>
          <w:shd w:val="clear" w:color="auto" w:fill="FFFFFF"/>
        </w:rPr>
        <w:t>  </w:t>
      </w:r>
      <w:r>
        <w:rPr>
          <w:rFonts w:hint="eastAsia" w:ascii="Arial" w:hAnsi="Arial" w:cs="Arial"/>
          <w:b w:val="0"/>
          <w:bCs/>
          <w:i w:val="0"/>
          <w:caps w:val="0"/>
          <w:color w:val="FF0000"/>
          <w:spacing w:val="0"/>
          <w:sz w:val="21"/>
          <w:szCs w:val="21"/>
          <w:u w:val="none"/>
          <w:shd w:val="clear" w:color="auto" w:fill="FFFFFF"/>
          <w:lang w:eastAsia="zh-CN"/>
        </w:rPr>
        <w:t>本次宣讲会结束后将直接进入笔试环节</w:t>
      </w:r>
      <w:r>
        <w:rPr>
          <w:rFonts w:hint="eastAsia" w:ascii="Arial" w:hAnsi="Arial" w:cs="Arial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  <w:lang w:eastAsia="zh-CN"/>
        </w:rPr>
        <w:t>。将由到场学生</w:t>
      </w:r>
      <w:r>
        <w:rPr>
          <w:rFonts w:hint="eastAsia" w:ascii="Arial" w:hAnsi="Arial" w:cs="Arial"/>
          <w:b/>
          <w:bCs w:val="0"/>
          <w:i w:val="0"/>
          <w:caps w:val="0"/>
          <w:color w:val="FF0000"/>
          <w:spacing w:val="0"/>
          <w:sz w:val="21"/>
          <w:szCs w:val="21"/>
          <w:u w:val="none"/>
          <w:shd w:val="clear" w:color="auto" w:fill="FFFFFF"/>
          <w:lang w:eastAsia="zh-CN"/>
        </w:rPr>
        <w:t>现场扫码</w:t>
      </w:r>
      <w:r>
        <w:rPr>
          <w:rFonts w:hint="eastAsia" w:ascii="Arial" w:hAnsi="Arial" w:cs="Arial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  <w:lang w:eastAsia="zh-CN"/>
        </w:rPr>
        <w:t>直接进入在线笔试环节，以上岗位面向</w:t>
      </w:r>
      <w:r>
        <w:rPr>
          <w:rFonts w:hint="eastAsia" w:ascii="Arial" w:hAnsi="Arial" w:cs="Arial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  <w:lang w:val="en-US" w:eastAsia="zh-CN"/>
        </w:rPr>
        <w:t>杭州站点招聘，每人仅限投递1个岗位。</w:t>
      </w:r>
    </w:p>
    <w:p>
      <w:pPr>
        <w:pStyle w:val="7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Chars="0" w:right="0"/>
        <w:rPr>
          <w:rStyle w:val="9"/>
          <w:rFonts w:ascii="Arial" w:hAnsi="Arial" w:cs="Arial"/>
          <w:b w:val="0"/>
          <w:bCs/>
          <w:i w:val="0"/>
          <w:caps w:val="0"/>
          <w:color w:val="444444"/>
          <w:spacing w:val="0"/>
          <w:sz w:val="21"/>
          <w:szCs w:val="21"/>
          <w:u w:val="none"/>
          <w:shd w:val="clear" w:color="auto" w:fill="FFFFFF"/>
        </w:rPr>
      </w:pPr>
      <w:r>
        <w:rPr>
          <w:rStyle w:val="9"/>
          <w:rFonts w:hint="eastAsia" w:ascii="Arial" w:hAnsi="Arial" w:cs="Arial"/>
          <w:b w:val="0"/>
          <w:bCs/>
          <w:i w:val="0"/>
          <w:caps w:val="0"/>
          <w:color w:val="444444"/>
          <w:spacing w:val="0"/>
          <w:sz w:val="21"/>
          <w:szCs w:val="21"/>
          <w:u w:val="none"/>
          <w:shd w:val="clear" w:color="auto" w:fill="FFFFFF"/>
          <w:lang w:val="en-US" w:eastAsia="zh-CN"/>
        </w:rPr>
        <w:t>3、</w:t>
      </w:r>
      <w:r>
        <w:rPr>
          <w:rStyle w:val="9"/>
          <w:rFonts w:ascii="Arial" w:hAnsi="Arial" w:cs="Arial"/>
          <w:b w:val="0"/>
          <w:bCs/>
          <w:i w:val="0"/>
          <w:caps w:val="0"/>
          <w:color w:val="444444"/>
          <w:spacing w:val="0"/>
          <w:sz w:val="21"/>
          <w:szCs w:val="21"/>
          <w:u w:val="none"/>
          <w:shd w:val="clear" w:color="auto" w:fill="FFFFFF"/>
        </w:rPr>
        <w:t>投递简历的同学将进入招聘后续流程：</w:t>
      </w:r>
      <w:r>
        <w:rPr>
          <w:rStyle w:val="9"/>
          <w:rFonts w:hint="eastAsia" w:ascii="Arial" w:hAnsi="Arial" w:cs="Arial"/>
          <w:b w:val="0"/>
          <w:bCs/>
          <w:i w:val="0"/>
          <w:caps w:val="0"/>
          <w:color w:val="444444"/>
          <w:spacing w:val="0"/>
          <w:sz w:val="21"/>
          <w:szCs w:val="21"/>
          <w:u w:val="none"/>
          <w:shd w:val="clear" w:color="auto" w:fill="FFFFFF"/>
        </w:rPr>
        <w:t>宣讲会—&gt;宣讲会结束现场手机端在线笔试—&gt;面试—&gt;发放录用通知—&gt;签订就业协议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0"/>
        <w:rPr>
          <w:rFonts w:ascii="Arial" w:hAnsi="Arial" w:cs="Arial"/>
          <w:b w:val="0"/>
          <w:i w:val="0"/>
          <w:caps w:val="0"/>
          <w:color w:val="444444"/>
          <w:spacing w:val="0"/>
          <w:sz w:val="21"/>
          <w:szCs w:val="21"/>
          <w:u w:val="none"/>
        </w:rPr>
      </w:pPr>
    </w:p>
    <w:p>
      <w:pPr>
        <w:widowControl/>
        <w:wordWrap/>
        <w:adjustRightInd/>
        <w:snapToGrid/>
        <w:spacing w:beforeLines="100" w:afterLines="50" w:line="360" w:lineRule="auto"/>
        <w:ind w:left="315" w:leftChars="0" w:right="0" w:hanging="315" w:firstLineChars="0"/>
        <w:jc w:val="both"/>
        <w:textAlignment w:val="baseline"/>
        <w:outlineLvl w:val="9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五、联系我们</w:t>
      </w:r>
    </w:p>
    <w:p>
      <w:pPr>
        <w:widowControl/>
        <w:wordWrap/>
        <w:adjustRightInd/>
        <w:snapToGrid/>
        <w:spacing w:line="360" w:lineRule="auto"/>
        <w:ind w:right="0"/>
        <w:jc w:val="left"/>
        <w:textAlignment w:val="baseline"/>
        <w:outlineLvl w:val="9"/>
        <w:rPr>
          <w:rFonts w:hint="eastAsia" w:ascii="宋体" w:hAnsi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eastAsia="zh-CN"/>
        </w:rPr>
        <w:t xml:space="preserve">网址： 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fldChar w:fldCharType="begin"/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instrText xml:space="preserve"> HYPERLINK "http://www.supcon.com" </w:instrTex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fldChar w:fldCharType="separate"/>
      </w:r>
      <w:r>
        <w:rPr>
          <w:rStyle w:val="11"/>
          <w:rFonts w:hint="eastAsia" w:ascii="宋体" w:hAnsi="宋体" w:cs="宋体"/>
          <w:kern w:val="0"/>
          <w:sz w:val="21"/>
          <w:szCs w:val="21"/>
          <w:lang w:eastAsia="zh-CN"/>
        </w:rPr>
        <w:t>www.supcon.com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fldChar w:fldCharType="end"/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总机：0571-8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 xml:space="preserve">8851888  </w:t>
      </w:r>
    </w:p>
    <w:p>
      <w:pPr>
        <w:widowControl/>
        <w:wordWrap/>
        <w:adjustRightInd/>
        <w:snapToGrid/>
        <w:spacing w:line="360" w:lineRule="auto"/>
        <w:ind w:right="0"/>
        <w:jc w:val="right"/>
        <w:textAlignment w:val="baseline"/>
        <w:outlineLvl w:val="9"/>
        <w:rPr>
          <w:rFonts w:hint="eastAsia" w:ascii="宋体" w:hAnsi="宋体" w:cs="宋体"/>
          <w:kern w:val="0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_x0000_i1025" o:spt="75" type="#_x0000_t75" style="height:99.45pt;width:100.6pt;" fillcolor="#FFFFFF" filled="f" o:preferrelative="t" stroked="f" coordsize="21600,21600">
            <v:path/>
            <v:fill on="f" color2="#FFFFFF" focussize="0,0"/>
            <v:stroke on="f"/>
            <v:imagedata r:id="rId5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sectPr>
      <w:pgSz w:w="11906" w:h="16838"/>
      <w:pgMar w:top="1383" w:right="1463" w:bottom="1383" w:left="1463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5240B41"/>
    <w:rsid w:val="06826E70"/>
    <w:rsid w:val="07D6300E"/>
    <w:rsid w:val="087A60B2"/>
    <w:rsid w:val="0CDE62E6"/>
    <w:rsid w:val="0EA76FBA"/>
    <w:rsid w:val="0F8F1BC1"/>
    <w:rsid w:val="12A36C50"/>
    <w:rsid w:val="2A294669"/>
    <w:rsid w:val="32F675A7"/>
    <w:rsid w:val="358134B9"/>
    <w:rsid w:val="39546D4A"/>
    <w:rsid w:val="396B3985"/>
    <w:rsid w:val="3BB27F1C"/>
    <w:rsid w:val="424B2A0C"/>
    <w:rsid w:val="64AA5BB9"/>
    <w:rsid w:val="64E11BD9"/>
    <w:rsid w:val="6E9D043F"/>
    <w:rsid w:val="75F0789B"/>
    <w:rsid w:val="7E66773A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nhideWhenUsed="0" w:uiPriority="0" w:semiHidden="0" w:name="heading 2"/>
    <w:lsdException w:unhideWhenUsed="0" w:uiPriority="0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uiPriority="99" w:semiHidden="0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uiPriority w:val="0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rPr>
      <w:sz w:val="24"/>
    </w:rPr>
  </w:style>
  <w:style w:type="character" w:styleId="9">
    <w:name w:val="Strong"/>
    <w:basedOn w:val="8"/>
    <w:unhideWhenUsed/>
    <w:uiPriority w:val="99"/>
    <w:rPr>
      <w:b/>
    </w:rPr>
  </w:style>
  <w:style w:type="character" w:styleId="10">
    <w:name w:val="FollowedHyperlink"/>
    <w:basedOn w:val="8"/>
    <w:qFormat/>
    <w:uiPriority w:val="0"/>
    <w:rPr>
      <w:color w:val="800080"/>
      <w:u w:val="singl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3">
    <w:name w:val="批注框文本 Char Char"/>
    <w:basedOn w:val="1"/>
    <w:qFormat/>
    <w:uiPriority w:val="0"/>
    <w:rPr>
      <w:sz w:val="18"/>
      <w:szCs w:val="18"/>
    </w:rPr>
  </w:style>
  <w:style w:type="paragraph" w:customStyle="1" w:styleId="14">
    <w:name w:val="Normal Indent"/>
    <w:basedOn w:val="1"/>
    <w:qFormat/>
    <w:uiPriority w:val="0"/>
  </w:style>
  <w:style w:type="paragraph" w:customStyle="1" w:styleId="15">
    <w:name w:val="Char"/>
    <w:basedOn w:val="1"/>
    <w:qFormat/>
    <w:uiPriority w:val="0"/>
  </w:style>
  <w:style w:type="paragraph" w:customStyle="1" w:styleId="16">
    <w:name w:val="p0"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7">
    <w:name w:val="33正文"/>
    <w:basedOn w:val="1"/>
    <w:qFormat/>
    <w:uiPriority w:val="0"/>
    <w:pPr>
      <w:autoSpaceDE w:val="0"/>
      <w:autoSpaceDN w:val="0"/>
      <w:adjustRightInd w:val="0"/>
      <w:spacing w:afterLines="20"/>
      <w:ind w:firstLine="420" w:firstLineChars="200"/>
      <w:jc w:val="left"/>
    </w:pPr>
    <w:rPr>
      <w:kern w:val="0"/>
    </w:rPr>
  </w:style>
  <w:style w:type="character" w:customStyle="1" w:styleId="18">
    <w:name w:val="col13"/>
    <w:basedOn w:val="8"/>
    <w:uiPriority w:val="0"/>
    <w:rPr>
      <w:color w:val="000000"/>
      <w:sz w:val="18"/>
    </w:rPr>
  </w:style>
  <w:style w:type="character" w:customStyle="1" w:styleId="19">
    <w:name w:val="15"/>
    <w:basedOn w:val="8"/>
    <w:qFormat/>
    <w:uiPriority w:val="0"/>
    <w:rPr>
      <w:rFonts w:hint="default" w:ascii="Times New Roman" w:hAnsi="Times New Roman" w:cs="Times New Roman"/>
      <w:color w:val="0000FF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1208</Words>
  <Characters>1553</Characters>
  <Lines>11</Lines>
  <Paragraphs>3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2014-09-23T10:20:00Z</dcterms:created>
  <dc:creator>liuml</dc:creator>
  <cp:lastModifiedBy>songpan</cp:lastModifiedBy>
  <cp:lastPrinted>2015-09-23T10:00:00Z</cp:lastPrinted>
  <dcterms:modified xsi:type="dcterms:W3CDTF">2017-09-13T02:23:24Z</dcterms:modified>
  <dc:title>Songhongxin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